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p14">
  <w:body>
    <w:p w:rsidR="00145B7B" w:rsidP="00145B7B" w:rsidRDefault="00145B7B" w14:paraId="12C9374C" w14:textId="0ECE2387">
      <w:pPr>
        <w:rPr>
          <w:rFonts w:ascii="Helvetica" w:hAnsi="Helvetica" w:cs="Helvetica-Bold"/>
          <w:b/>
          <w:bCs/>
          <w:color w:val="000000" w:themeColor="text1"/>
          <w:kern w:val="0"/>
          <w:sz w:val="96"/>
          <w:szCs w:val="96"/>
        </w:rPr>
      </w:pPr>
    </w:p>
    <w:p w:rsidRPr="00BB1ED7" w:rsidR="00B25DDC" w:rsidP="00145B7B" w:rsidRDefault="00B25DDC" w14:paraId="1535BA5A" w14:textId="77777777">
      <w:pPr>
        <w:rPr>
          <w:rFonts w:ascii="Helvetica" w:hAnsi="Helvetica" w:cs="Helvetica-Bold"/>
          <w:b/>
          <w:bCs/>
          <w:color w:val="000000" w:themeColor="text1"/>
          <w:kern w:val="0"/>
          <w:sz w:val="96"/>
          <w:szCs w:val="96"/>
        </w:rPr>
      </w:pPr>
    </w:p>
    <w:p w:rsidRPr="00BB1ED7" w:rsidR="0038152E" w:rsidP="0038152E" w:rsidRDefault="00145B7B" w14:paraId="460D83AD" w14:textId="70F9BA59">
      <w:pPr>
        <w:rPr>
          <w:rFonts w:ascii="Helvetica" w:hAnsi="Helvetica" w:cs="Helvetica-Bold"/>
          <w:b/>
          <w:bCs/>
          <w:color w:val="808080" w:themeColor="background1" w:themeShade="80"/>
          <w:kern w:val="0"/>
          <w:sz w:val="52"/>
          <w:szCs w:val="52"/>
        </w:rPr>
      </w:pPr>
      <w:r w:rsidRPr="00BB1ED7">
        <w:rPr>
          <w:rFonts w:ascii="Helvetica" w:hAnsi="Helvetica" w:cs="Helvetica-Bold"/>
          <w:b/>
          <w:bCs/>
          <w:noProof/>
          <w:color w:val="808080" w:themeColor="background1" w:themeShade="80"/>
          <w:kern w:val="0"/>
          <w:sz w:val="52"/>
          <w:szCs w:val="5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38353" wp14:editId="4F338724">
                <wp:simplePos x="0" y="0"/>
                <wp:positionH relativeFrom="column">
                  <wp:posOffset>24766</wp:posOffset>
                </wp:positionH>
                <wp:positionV relativeFrom="paragraph">
                  <wp:posOffset>722630</wp:posOffset>
                </wp:positionV>
                <wp:extent cx="6153150" cy="45719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45719"/>
                        </a:xfrm>
                        <a:prstGeom prst="rect">
                          <a:avLst/>
                        </a:prstGeom>
                        <a:solidFill>
                          <a:srgbClr val="73B7A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" style="position:absolute;margin-left:1.95pt;margin-top:56.9pt;width:484.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73b7ad" stroked="f" strokeweight="1pt" w14:anchorId="589D65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"/>
            </w:pict>
          </mc:Fallback>
        </mc:AlternateContent>
      </w:r>
      <w:r w:rsidRPr="00BB1ED7" w:rsidR="0038152E">
        <w:rPr>
          <w:rFonts w:ascii="Helvetica" w:hAnsi="Helvetica" w:eastAsia="Arial" w:cs="Arial"/>
          <w:b/>
          <w:color w:val="366091"/>
          <w:kern w:val="0"/>
          <w:sz w:val="52"/>
          <w:szCs w:val="52"/>
          <w:lang w:eastAsia="es-ES"/>
          <w14:ligatures w14:val="none"/>
        </w:rPr>
        <w:t xml:space="preserve"> </w:t>
      </w:r>
      <w:r w:rsidRPr="00BB1ED7" w:rsidR="0038152E">
        <w:rPr>
          <w:rFonts w:ascii="Helvetica" w:hAnsi="Helvetica" w:cs="Helvetica-Bold"/>
          <w:b/>
          <w:bCs/>
          <w:color w:val="808080" w:themeColor="background1" w:themeShade="80"/>
          <w:kern w:val="0"/>
          <w:sz w:val="52"/>
          <w:szCs w:val="52"/>
        </w:rPr>
        <w:t>ANÁLISIS DE CONTEXTO</w:t>
      </w:r>
    </w:p>
    <w:p w:rsidRPr="00BB1ED7" w:rsidR="00757B36" w:rsidP="00145B7B" w:rsidRDefault="00757B36" w14:paraId="2995661C" w14:textId="0F815DD7">
      <w:pPr>
        <w:rPr>
          <w:rFonts w:ascii="Helvetica" w:hAnsi="Helvetica" w:cs="Helvetica-Bold"/>
          <w:b/>
          <w:bCs/>
          <w:color w:val="808080" w:themeColor="background1" w:themeShade="80"/>
          <w:kern w:val="0"/>
          <w:sz w:val="44"/>
          <w:szCs w:val="44"/>
        </w:rPr>
      </w:pPr>
    </w:p>
    <w:p w:rsidRPr="0038152E" w:rsidR="0038152E" w:rsidP="0038152E" w:rsidRDefault="0038152E" w14:paraId="00AEA382" w14:textId="5B9780EF">
      <w:pPr>
        <w:spacing w:line="276" w:lineRule="auto"/>
        <w:rPr>
          <w:rFonts w:ascii="Helvetica" w:hAnsi="Helvetica" w:cs="Helvetica-Light"/>
          <w:b/>
          <w:color w:val="A6A6A6" w:themeColor="background1" w:themeShade="A6"/>
          <w:kern w:val="0"/>
          <w:sz w:val="44"/>
          <w:szCs w:val="44"/>
        </w:rPr>
      </w:pPr>
      <w:r w:rsidRPr="0038152E">
        <w:rPr>
          <w:rFonts w:ascii="Helvetica" w:hAnsi="Helvetica" w:cs="Helvetica-Light"/>
          <w:b/>
          <w:color w:val="A6A6A6" w:themeColor="background1" w:themeShade="A6"/>
          <w:kern w:val="0"/>
          <w:sz w:val="44"/>
          <w:szCs w:val="44"/>
        </w:rPr>
        <w:t>DEPARTAMENTO DE:</w:t>
      </w:r>
    </w:p>
    <w:p w:rsidRPr="0038152E" w:rsidR="0038152E" w:rsidP="116EC51C" w:rsidRDefault="0038152E" w14:textId="77777777" w14:paraId="7521D9D9">
      <w:pPr>
        <w:spacing w:line="276" w:lineRule="auto"/>
        <w:rPr>
          <w:rFonts w:ascii="Helvetica" w:hAnsi="Helvetica" w:cs="Helvetica-Light"/>
          <w:b w:val="1"/>
          <w:bCs w:val="1"/>
          <w:color w:val="A6A6A6" w:themeColor="background1" w:themeShade="A6"/>
          <w:kern w:val="0"/>
          <w:sz w:val="44"/>
          <w:szCs w:val="44"/>
        </w:rPr>
      </w:pPr>
      <w:r w:rsidRPr="116EC51C" w:rsidR="0038152E">
        <w:rPr>
          <w:rFonts w:ascii="Helvetica" w:hAnsi="Helvetica" w:cs="Helvetica-Light"/>
          <w:b w:val="1"/>
          <w:bCs w:val="1"/>
          <w:color w:val="A6A6A6" w:themeColor="background1" w:themeShade="A6"/>
          <w:kern w:val="0"/>
          <w:sz w:val="44"/>
          <w:szCs w:val="44"/>
        </w:rPr>
        <w:t>MUNICIPIOS</w:t>
      </w:r>
    </w:p>
    <w:p w:rsidR="00145B7B" w:rsidP="00145B7B" w:rsidRDefault="00145B7B" w14:paraId="191511E6" w14:textId="493ACD09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p w:rsidR="00B25DDC" w:rsidP="00145B7B" w:rsidRDefault="00B25DDC" w14:paraId="6FD8B0E7" w14:textId="67077791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p w:rsidR="00B25DDC" w:rsidP="00145B7B" w:rsidRDefault="00B25DDC" w14:paraId="2482D403" w14:textId="4A0C44DD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p w:rsidR="00B25DDC" w:rsidP="00145B7B" w:rsidRDefault="00B25DDC" w14:paraId="53BAC0F4" w14:textId="3E893558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p w:rsidRPr="00BB1ED7" w:rsidR="00145B7B" w:rsidP="00145B7B" w:rsidRDefault="00145B7B" w14:paraId="72F42EAF" w14:textId="1CAFDBA0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</w:rPr>
      </w:pPr>
    </w:p>
    <w:p w:rsidR="00B25DDC" w:rsidP="00B25DDC" w:rsidRDefault="00B25DDC" w14:paraId="73CB7850" w14:textId="77777777"/>
    <w:p w:rsidR="00B25DDC" w:rsidP="00B25DDC" w:rsidRDefault="00B25DDC" w14:paraId="5FD38707" w14:textId="7777777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21A43BE9" wp14:editId="349B294B">
                <wp:simplePos x="0" y="0"/>
                <wp:positionH relativeFrom="column">
                  <wp:posOffset>-292734</wp:posOffset>
                </wp:positionH>
                <wp:positionV relativeFrom="paragraph">
                  <wp:posOffset>14605</wp:posOffset>
                </wp:positionV>
                <wp:extent cx="6017260" cy="3854450"/>
                <wp:effectExtent l="6350" t="8890" r="15240" b="1333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7260" cy="3854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Pr="00B25DDC" w:rsidR="00B25DDC" w:rsidP="00B25DDC" w:rsidRDefault="00B25DDC" w14:paraId="3431C125" w14:textId="77777777">
                            <w:pPr>
                              <w:jc w:val="center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B25DDC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INCLUIR MAPA DEL MUNICIPIO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" style="position:absolute;margin-left:-23.05pt;margin-top:1.15pt;width:473.8pt;height:30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color="#ffc000 [3207]" strokeweight="1pt" w14:anchorId="21A43BE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">
                <v:stroke dashstyle="dash"/>
                <v:textbox>
                  <w:txbxContent>
                    <w:p w:rsidRPr="00B25DDC" w:rsidR="00B25DDC" w:rsidP="00B25DDC" w:rsidRDefault="00B25DDC" w14:paraId="3431C125" w14:textId="77777777">
                      <w:pPr>
                        <w:jc w:val="center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B25DDC">
                        <w:rPr>
                          <w:rFonts w:ascii="Arial" w:hAnsi="Arial" w:cs="Arial"/>
                          <w:color w:val="767171" w:themeColor="background2" w:themeShade="80"/>
                        </w:rPr>
                        <w:t>INCLUIR MAPA DEL MUNICIPIO</w:t>
                      </w:r>
                    </w:p>
                  </w:txbxContent>
                </v:textbox>
              </v:rect>
            </w:pict>
          </mc:Fallback>
        </mc:AlternateContent>
      </w:r>
    </w:p>
    <w:p w:rsidR="00B25DDC" w:rsidP="00B25DDC" w:rsidRDefault="00B25DDC" w14:paraId="50EFFC05" w14:textId="77777777"/>
    <w:p w:rsidR="00BB1ED7" w:rsidP="00145B7B" w:rsidRDefault="00BB1ED7" w14:paraId="75046BB1" w14:textId="10361B99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06CD7109" w14:textId="12761F71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58A0FC3B" w14:textId="32F93688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1DADC3BE" w14:textId="2E3B1CAD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2CC7EBB8" w14:textId="0CAAC7A4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0EB9913C" w14:textId="0005562F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67C80311" w14:textId="7F2A93A4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1F6EFAEF" w14:textId="7F9D5C24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52E4CF8E" w14:textId="2EFB6BCE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7E6382EB" w14:textId="4AA25D58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51E3C911" w14:textId="2AA571AF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28071E9E" w14:textId="342E5749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25DDC" w:rsidP="00145B7B" w:rsidRDefault="00B25DDC" w14:paraId="70D754B9" w14:textId="561E3204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15909" w:rsidP="00145B7B" w:rsidRDefault="00B15909" w14:paraId="5F71A3D4" w14:textId="25A6E49E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="00B15909" w:rsidP="00145B7B" w:rsidRDefault="00B15909" w14:paraId="0E9D4AC2" w14:textId="77777777">
      <w:pPr>
        <w:rPr>
          <w:rFonts w:ascii="Helvetica" w:hAnsi="Helvetica" w:cs="Arial"/>
          <w:b/>
          <w:color w:val="565654"/>
          <w:sz w:val="48"/>
          <w:szCs w:val="48"/>
        </w:rPr>
      </w:pPr>
    </w:p>
    <w:p w:rsidRPr="00BB1ED7" w:rsidR="00B25DDC" w:rsidP="116EC51C" w:rsidRDefault="00B25DDC" w14:paraId="4CCDD0C0" w14:textId="77777777" w14:noSpellErr="1">
      <w:pPr>
        <w:rPr>
          <w:rFonts w:ascii="Helvetica" w:hAnsi="Helvetica" w:cs="Arial"/>
          <w:b w:val="1"/>
          <w:bCs w:val="1"/>
          <w:color w:val="565654"/>
          <w:sz w:val="48"/>
          <w:szCs w:val="48"/>
        </w:rPr>
      </w:pPr>
    </w:p>
    <w:p w:rsidR="116EC51C" w:rsidP="116EC51C" w:rsidRDefault="116EC51C" w14:paraId="4176EB79" w14:textId="5DD4F387">
      <w:pPr>
        <w:rPr>
          <w:rFonts w:ascii="Helvetica" w:hAnsi="Helvetica" w:cs="Arial"/>
          <w:b w:val="1"/>
          <w:bCs w:val="1"/>
          <w:color w:val="565654"/>
          <w:sz w:val="48"/>
          <w:szCs w:val="48"/>
        </w:rPr>
      </w:pPr>
    </w:p>
    <w:p w:rsidR="116EC51C" w:rsidP="116EC51C" w:rsidRDefault="116EC51C" w14:paraId="33A9AEC6" w14:textId="2E8ED8BE">
      <w:pPr>
        <w:rPr>
          <w:rFonts w:ascii="Helvetica" w:hAnsi="Helvetica" w:cs="Arial"/>
          <w:b w:val="1"/>
          <w:bCs w:val="1"/>
          <w:color w:val="565654"/>
          <w:sz w:val="48"/>
          <w:szCs w:val="48"/>
        </w:rPr>
      </w:pPr>
    </w:p>
    <w:p w:rsidR="116EC51C" w:rsidP="116EC51C" w:rsidRDefault="116EC51C" w14:paraId="51A48F98" w14:textId="3AF76A7C">
      <w:pPr>
        <w:rPr>
          <w:rFonts w:ascii="Helvetica" w:hAnsi="Helvetica" w:cs="Arial"/>
          <w:b w:val="1"/>
          <w:bCs w:val="1"/>
          <w:color w:val="565654"/>
          <w:sz w:val="48"/>
          <w:szCs w:val="48"/>
        </w:rPr>
      </w:pPr>
    </w:p>
    <w:p w:rsidRPr="00BB1ED7" w:rsidR="00145B7B" w:rsidP="00145B7B" w:rsidRDefault="00145B7B" w14:paraId="1A9C8C29" w14:textId="0C8F6AE4">
      <w:pPr>
        <w:rPr>
          <w:rFonts w:ascii="Helvetica" w:hAnsi="Helvetica" w:cs="Arial"/>
          <w:b/>
          <w:color w:val="565654"/>
          <w:sz w:val="48"/>
          <w:szCs w:val="48"/>
        </w:rPr>
      </w:pPr>
      <w:r w:rsidRPr="00BB1ED7">
        <w:rPr>
          <w:rFonts w:ascii="Helvetica" w:hAnsi="Helvetica" w:cs="Arial"/>
          <w:b/>
          <w:color w:val="565654"/>
          <w:sz w:val="48"/>
          <w:szCs w:val="48"/>
        </w:rPr>
        <w:t>T</w:t>
      </w:r>
      <w:r w:rsidRPr="00BB1ED7" w:rsidR="0038152E">
        <w:rPr>
          <w:rFonts w:ascii="Helvetica" w:hAnsi="Helvetica" w:cs="Arial"/>
          <w:b/>
          <w:color w:val="565654"/>
          <w:sz w:val="48"/>
          <w:szCs w:val="48"/>
        </w:rPr>
        <w:t>abla de contenido</w:t>
      </w:r>
    </w:p>
    <w:p w:rsidRPr="00BB1ED7" w:rsidR="00145B7B" w:rsidP="00145B7B" w:rsidRDefault="00145B7B" w14:paraId="02B9BBDE" w14:textId="77777777">
      <w:pPr>
        <w:rPr>
          <w:rFonts w:ascii="Helvetica" w:hAnsi="Helvetica" w:cs="Arial"/>
          <w:color w:val="565654"/>
          <w:sz w:val="12"/>
          <w:szCs w:val="12"/>
        </w:rPr>
      </w:pPr>
      <w:r w:rsidRPr="00BB1ED7">
        <w:rPr>
          <w:rFonts w:ascii="Helvetica" w:hAnsi="Helvetica" w:cs="Arial"/>
          <w:b/>
          <w:noProof/>
          <w:color w:val="565654"/>
          <w:sz w:val="72"/>
          <w:szCs w:val="7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D1338" wp14:editId="49D415B4">
                <wp:simplePos x="0" y="0"/>
                <wp:positionH relativeFrom="column">
                  <wp:posOffset>-14605</wp:posOffset>
                </wp:positionH>
                <wp:positionV relativeFrom="paragraph">
                  <wp:posOffset>27268</wp:posOffset>
                </wp:positionV>
                <wp:extent cx="5658485" cy="0"/>
                <wp:effectExtent l="0" t="0" r="37465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84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3E7AD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ector recto 9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3e7ad" strokeweight=".5pt" from="-1.15pt,2.15pt" to="444.4pt,2.15pt" w14:anchorId="4ADCF1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">
                <v:stroke joinstyle="miter"/>
              </v:line>
            </w:pict>
          </mc:Fallback>
        </mc:AlternateContent>
      </w:r>
    </w:p>
    <w:p w:rsidRPr="00BB1ED7" w:rsidR="00BB1ED7" w:rsidP="00BB1ED7" w:rsidRDefault="00BB1ED7" w14:paraId="18F23F10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/>
          <w:color w:val="767171" w:themeColor="background2" w:themeShade="80"/>
          <w:lang w:val="es-ES_tradnl"/>
        </w:rPr>
      </w:pPr>
      <w:r w:rsidRPr="00BB1ED7">
        <w:rPr>
          <w:rFonts w:ascii="Helvetica" w:hAnsi="Helvetica"/>
          <w:color w:val="767171" w:themeColor="background2" w:themeShade="80"/>
          <w:lang w:val="es-ES_tradnl"/>
        </w:rPr>
        <w:t>Dinámica de la Migración en el territorio.</w:t>
      </w:r>
    </w:p>
    <w:p w:rsidRPr="00BB1ED7" w:rsidR="00BB1ED7" w:rsidP="00BB1ED7" w:rsidRDefault="00BB1ED7" w14:paraId="4466059D" w14:textId="77777777">
      <w:pPr>
        <w:pStyle w:val="Sinespaciado"/>
        <w:ind w:left="720"/>
        <w:jc w:val="both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38152E" w:rsidP="00BB1ED7" w:rsidRDefault="0038152E" w14:paraId="6DE59AF1" w14:textId="59C70DB7">
      <w:pPr>
        <w:pStyle w:val="Sinespaciado"/>
        <w:numPr>
          <w:ilvl w:val="0"/>
          <w:numId w:val="3"/>
        </w:numPr>
        <w:jc w:val="both"/>
        <w:rPr>
          <w:rFonts w:ascii="Helvetica" w:hAnsi="Helvetica"/>
          <w:color w:val="767171" w:themeColor="background2" w:themeShade="80"/>
          <w:lang w:val="es-ES_tradnl"/>
        </w:rPr>
      </w:pPr>
      <w:r w:rsidRPr="00BB1ED7">
        <w:rPr>
          <w:rFonts w:ascii="Helvetica" w:hAnsi="Helvetica"/>
          <w:color w:val="767171" w:themeColor="background2" w:themeShade="80"/>
          <w:lang w:val="es-ES_tradnl"/>
        </w:rPr>
        <w:t>Análisis del contexto cultural, social, político y económico del municipio.</w:t>
      </w:r>
    </w:p>
    <w:p w:rsidRPr="00BB1ED7" w:rsidR="00BB1ED7" w:rsidP="00BB1ED7" w:rsidRDefault="00BB1ED7" w14:paraId="753DE9C7" w14:textId="77777777">
      <w:pPr>
        <w:pStyle w:val="Sinespaciado"/>
        <w:ind w:left="720"/>
        <w:jc w:val="both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38152E" w:rsidP="00BB1ED7" w:rsidRDefault="0038152E" w14:paraId="1C75FED2" w14:textId="5380A932">
      <w:pPr>
        <w:pStyle w:val="Sinespaciado"/>
        <w:numPr>
          <w:ilvl w:val="0"/>
          <w:numId w:val="3"/>
        </w:numPr>
        <w:jc w:val="both"/>
        <w:rPr>
          <w:rFonts w:ascii="Helvetica" w:hAnsi="Helvetica"/>
          <w:color w:val="767171" w:themeColor="background2" w:themeShade="80"/>
          <w:lang w:val="es-ES_tradnl"/>
        </w:rPr>
      </w:pPr>
      <w:r w:rsidRPr="00BB1ED7">
        <w:rPr>
          <w:rFonts w:ascii="Helvetica" w:hAnsi="Helvetica"/>
          <w:color w:val="767171" w:themeColor="background2" w:themeShade="80"/>
          <w:lang w:val="es-ES_tradnl"/>
        </w:rPr>
        <w:t xml:space="preserve">Caracterización de la </w:t>
      </w:r>
      <w:r w:rsidRPr="009F4650" w:rsidR="009F4650">
        <w:rPr>
          <w:rFonts w:ascii="Helvetica" w:hAnsi="Helvetica"/>
          <w:color w:val="767171" w:themeColor="background2" w:themeShade="80"/>
          <w:lang w:val="es-ES_tradnl"/>
        </w:rPr>
        <w:t>población migrante y población colombiana retornada</w:t>
      </w:r>
    </w:p>
    <w:p w:rsidRPr="00BB1ED7" w:rsidR="00BB1ED7" w:rsidP="00BB1ED7" w:rsidRDefault="00BB1ED7" w14:paraId="6EBA5209" w14:textId="77777777">
      <w:pPr>
        <w:pStyle w:val="Sinespaciado"/>
        <w:jc w:val="both"/>
        <w:rPr>
          <w:rFonts w:ascii="Helvetica" w:hAnsi="Helvetica"/>
          <w:color w:val="767171" w:themeColor="background2" w:themeShade="80"/>
          <w:lang w:val="es-ES_tradnl"/>
        </w:rPr>
      </w:pPr>
    </w:p>
    <w:p w:rsidR="00BB1ED7" w:rsidP="116EC51C" w:rsidRDefault="0038152E" w14:paraId="74E6C8C6" w14:textId="1C7568DF" w14:noSpellErr="1">
      <w:pPr>
        <w:pStyle w:val="Sinespaciado"/>
        <w:numPr>
          <w:ilvl w:val="0"/>
          <w:numId w:val="3"/>
        </w:numPr>
        <w:jc w:val="both"/>
        <w:rPr>
          <w:rFonts w:ascii="Helvetica" w:hAnsi="Helvetica"/>
          <w:color w:val="767171" w:themeColor="background2" w:themeShade="80"/>
          <w:lang w:val="es-ES"/>
        </w:rPr>
      </w:pPr>
      <w:r w:rsidRPr="116EC51C" w:rsidR="0038152E">
        <w:rPr>
          <w:rFonts w:ascii="Helvetica" w:hAnsi="Helvetica"/>
          <w:color w:val="767171" w:themeColor="background2" w:themeTint="FF" w:themeShade="80"/>
          <w:lang w:val="es-ES"/>
        </w:rPr>
        <w:t xml:space="preserve">Estado actual de la atención en salud integral y la atención psicosocial a la </w:t>
      </w:r>
      <w:r w:rsidRPr="116EC51C" w:rsidR="009F4650">
        <w:rPr>
          <w:rFonts w:ascii="Helvetica" w:hAnsi="Helvetica"/>
          <w:color w:val="767171" w:themeColor="background2" w:themeTint="FF" w:themeShade="80"/>
          <w:lang w:val="es-ES"/>
        </w:rPr>
        <w:t>población migrante  y población colombiana retornada</w:t>
      </w:r>
    </w:p>
    <w:p w:rsidRPr="009F4650" w:rsidR="009F4650" w:rsidP="009F4650" w:rsidRDefault="009F4650" w14:paraId="4FA386F5" w14:textId="77777777">
      <w:pPr>
        <w:pStyle w:val="Sinespaciado"/>
        <w:jc w:val="both"/>
        <w:rPr>
          <w:rFonts w:ascii="Helvetica" w:hAnsi="Helvetica"/>
          <w:color w:val="767171" w:themeColor="background2" w:themeShade="80"/>
          <w:lang w:val="es-ES_tradnl"/>
        </w:rPr>
      </w:pPr>
    </w:p>
    <w:p w:rsidR="00BB1ED7" w:rsidP="00322EFA" w:rsidRDefault="0038152E" w14:paraId="4D2FD83B" w14:textId="51A6EBB8">
      <w:pPr>
        <w:pStyle w:val="Sinespaciado"/>
        <w:numPr>
          <w:ilvl w:val="0"/>
          <w:numId w:val="3"/>
        </w:numPr>
        <w:jc w:val="both"/>
        <w:rPr>
          <w:rFonts w:ascii="Helvetica" w:hAnsi="Helvetica"/>
          <w:color w:val="767171" w:themeColor="background2" w:themeShade="80"/>
          <w:lang w:val="es-ES_tradnl"/>
        </w:rPr>
      </w:pPr>
      <w:r w:rsidRPr="009F4650">
        <w:rPr>
          <w:rFonts w:ascii="Helvetica" w:hAnsi="Helvetica"/>
          <w:color w:val="767171" w:themeColor="background2" w:themeShade="80"/>
          <w:lang w:val="es-ES_tradnl"/>
        </w:rPr>
        <w:t>Oferta institucional y rutas de atención para población</w:t>
      </w:r>
      <w:r w:rsidRPr="009F4650" w:rsidR="009F4650">
        <w:rPr>
          <w:rFonts w:ascii="Helvetica" w:hAnsi="Helvetica"/>
          <w:color w:val="767171" w:themeColor="background2" w:themeShade="80"/>
          <w:lang w:val="es-ES_tradnl"/>
        </w:rPr>
        <w:t xml:space="preserve"> migrante y población colombiana retornada</w:t>
      </w:r>
    </w:p>
    <w:p w:rsidRPr="009F4650" w:rsidR="009F4650" w:rsidP="009F4650" w:rsidRDefault="009F4650" w14:paraId="690781A9" w14:textId="77777777">
      <w:pPr>
        <w:pStyle w:val="Sinespaciado"/>
        <w:jc w:val="both"/>
        <w:rPr>
          <w:rFonts w:ascii="Helvetica" w:hAnsi="Helvetica"/>
          <w:color w:val="767171" w:themeColor="background2" w:themeShade="80"/>
          <w:lang w:val="es-ES_tradnl"/>
        </w:rPr>
      </w:pPr>
    </w:p>
    <w:p w:rsidRPr="009F4650" w:rsidR="00BB1ED7" w:rsidP="00292F8B" w:rsidRDefault="0038152E" w14:paraId="23B3BC6E" w14:textId="24C4B145">
      <w:pPr>
        <w:pStyle w:val="Sinespaciado"/>
        <w:numPr>
          <w:ilvl w:val="0"/>
          <w:numId w:val="3"/>
        </w:numPr>
        <w:jc w:val="both"/>
        <w:rPr>
          <w:rFonts w:ascii="Helvetica" w:hAnsi="Helvetica"/>
          <w:color w:val="767171" w:themeColor="background2" w:themeShade="80"/>
          <w:lang w:val="es-ES_tradnl"/>
        </w:rPr>
      </w:pPr>
      <w:r w:rsidRPr="009F4650">
        <w:rPr>
          <w:rFonts w:ascii="Helvetica" w:hAnsi="Helvetica"/>
          <w:color w:val="767171" w:themeColor="background2" w:themeShade="80"/>
          <w:lang w:val="es-ES_tradnl"/>
        </w:rPr>
        <w:t xml:space="preserve">Análisis sobre las barreras físicas, comunicacionales y actitudinales evidenciadas en el municipio para la atención a </w:t>
      </w:r>
      <w:r w:rsidRPr="009F4650" w:rsidR="009F4650">
        <w:rPr>
          <w:rFonts w:ascii="Helvetica" w:hAnsi="Helvetica"/>
          <w:color w:val="767171" w:themeColor="background2" w:themeShade="80"/>
          <w:lang w:val="es-ES_tradnl"/>
        </w:rPr>
        <w:t>población migrante  y población colombiana retornada</w:t>
      </w:r>
      <w:r w:rsidRPr="00D256D5" w:rsidR="009F4650">
        <w:rPr>
          <w:rFonts w:ascii="Helvetica" w:hAnsi="Helvetica" w:cs="Arial"/>
          <w:color w:val="000000" w:themeColor="text1"/>
        </w:rPr>
        <w:t xml:space="preserve"> </w:t>
      </w:r>
    </w:p>
    <w:p w:rsidRPr="009F4650" w:rsidR="009F4650" w:rsidP="009F4650" w:rsidRDefault="009F4650" w14:paraId="21FAB6E2" w14:textId="77777777">
      <w:pPr>
        <w:pStyle w:val="Sinespaciado"/>
        <w:jc w:val="both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BB1ED7" w:rsidRDefault="0038152E" w14:paraId="121C0689" w14:textId="396B65C6">
      <w:pPr>
        <w:pStyle w:val="Sinespaciado"/>
        <w:numPr>
          <w:ilvl w:val="0"/>
          <w:numId w:val="3"/>
        </w:numPr>
        <w:jc w:val="both"/>
        <w:rPr>
          <w:rFonts w:ascii="Helvetica" w:hAnsi="Helvetica"/>
          <w:color w:val="767171" w:themeColor="background2" w:themeShade="80"/>
          <w:lang w:val="es-ES_tradnl"/>
        </w:rPr>
      </w:pPr>
      <w:r w:rsidRPr="00BB1ED7">
        <w:rPr>
          <w:rFonts w:ascii="Helvetica" w:hAnsi="Helvetica"/>
          <w:color w:val="767171" w:themeColor="background2" w:themeShade="80"/>
          <w:lang w:val="es-ES_tradnl"/>
        </w:rPr>
        <w:t xml:space="preserve">Infraestructura disponible para la focalización e implementación de las sesiones de atención. </w:t>
      </w:r>
    </w:p>
    <w:p w:rsidRPr="00BB1ED7" w:rsidR="00BB1ED7" w:rsidP="00BB1ED7" w:rsidRDefault="00BB1ED7" w14:paraId="682C2B01" w14:textId="77777777">
      <w:pPr>
        <w:pStyle w:val="Sinespaciado"/>
        <w:jc w:val="both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116EC51C" w:rsidRDefault="00BB1ED7" w14:paraId="583368F2" w14:textId="77777777" w14:noSpellErr="1">
      <w:pPr>
        <w:pStyle w:val="Sinespaciado"/>
        <w:numPr>
          <w:ilvl w:val="0"/>
          <w:numId w:val="3"/>
        </w:numPr>
        <w:jc w:val="both"/>
        <w:rPr>
          <w:rFonts w:ascii="Helvetica" w:hAnsi="Helvetica"/>
          <w:color w:val="767171" w:themeColor="background2" w:themeShade="80"/>
          <w:lang w:val="es-ES"/>
        </w:rPr>
      </w:pPr>
      <w:r w:rsidRPr="116EC51C" w:rsidR="00BB1ED7">
        <w:rPr>
          <w:rFonts w:ascii="Helvetica" w:hAnsi="Helvetica"/>
          <w:color w:val="767171" w:themeColor="background2" w:themeTint="FF" w:themeShade="80"/>
          <w:lang w:val="es-ES"/>
        </w:rPr>
        <w:t xml:space="preserve">Análisis de las situaciones de riesgo en el muncipio </w:t>
      </w:r>
    </w:p>
    <w:p w:rsidRPr="00BB1ED7" w:rsidR="00BB1ED7" w:rsidP="00BB1ED7" w:rsidRDefault="00BB1ED7" w14:paraId="7EB5737A" w14:textId="77777777">
      <w:pPr>
        <w:pStyle w:val="Sinespaciado"/>
        <w:ind w:left="720"/>
        <w:jc w:val="both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145B7B" w:rsidP="0038152E" w:rsidRDefault="00145B7B" w14:paraId="218939E8" w14:textId="5EC2A0E9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6BA4024D" w14:textId="0DF94740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2F2F1EB8" w14:textId="3DBA42B9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2D9E90CB" w14:textId="37259091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3727D5D4" w14:textId="0E4306FA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3C6F59F2" w14:textId="16DA6A70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54321624" w14:textId="2088398C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25147ADD" w14:textId="1DBA434F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0DB4EB12" w14:textId="70AABBF2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60F92BC6" w14:textId="52112452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76AB2C03" w14:textId="1FC46135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4BD1FA4E" w14:textId="517C6A30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2D0283D6" w14:textId="54887EC2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1373C666" w14:textId="5B8EFC70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38152E" w:rsidRDefault="00BB1ED7" w14:paraId="1777362C" w14:textId="5365F586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p w:rsidRPr="00BB1ED7" w:rsidR="00BB1ED7" w:rsidP="00F54B7B" w:rsidRDefault="00BB1ED7" w14:paraId="0988F0B9" w14:textId="658790EB">
      <w:pPr>
        <w:pStyle w:val="Sinespaciado"/>
        <w:tabs>
          <w:tab w:val="left" w:pos="9498"/>
        </w:tabs>
        <w:ind w:right="283"/>
        <w:rPr>
          <w:rFonts w:ascii="Helvetica" w:hAnsi="Helvetica"/>
          <w:color w:val="767171" w:themeColor="background2" w:themeShade="80"/>
          <w:lang w:val="es-ES_tradnl"/>
        </w:rPr>
      </w:pPr>
    </w:p>
    <w:p w:rsidR="00BB1ED7" w:rsidP="00BB1ED7" w:rsidRDefault="00BB1ED7" w14:paraId="3FB05585" w14:textId="2A7D680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A12FA7" w:rsidP="00BB1ED7" w:rsidRDefault="00A12FA7" w14:paraId="280D23CC" w14:textId="1B230C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A12FA7" w:rsidP="00BB1ED7" w:rsidRDefault="00A12FA7" w14:paraId="2AA7FC7D" w14:textId="098E214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A12FA7" w:rsidP="00BB1ED7" w:rsidRDefault="00A12FA7" w14:paraId="2C9E65EC" w14:textId="53B8E81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A12FA7" w:rsidP="00BB1ED7" w:rsidRDefault="00A12FA7" w14:paraId="77ADE1D9" w14:textId="64BE33F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A12FA7" w:rsidP="00BB1ED7" w:rsidRDefault="00A12FA7" w14:paraId="6FDBBD54" w14:textId="265F6DC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4F332D" w:rsidP="00BB1ED7" w:rsidRDefault="004F332D" w14:paraId="360319AD" w14:textId="2FFCC60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4F332D" w:rsidP="00BB1ED7" w:rsidRDefault="004F332D" w14:paraId="0F4605FD" w14:textId="0C606FA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4F332D" w:rsidP="00BB1ED7" w:rsidRDefault="004F332D" w14:paraId="6AA87B70" w14:textId="5C9457B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4F332D" w:rsidP="00BB1ED7" w:rsidRDefault="004F332D" w14:paraId="41F70EFB" w14:textId="3E068FC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4F332D" w:rsidP="00BB1ED7" w:rsidRDefault="004F332D" w14:paraId="1CC74C12" w14:textId="24BE028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="004F332D" w:rsidP="00BB1ED7" w:rsidRDefault="004F332D" w14:paraId="28744439" w14:textId="0F69FB4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Pr="00BB1ED7" w:rsidR="004F332D" w:rsidP="00BB1ED7" w:rsidRDefault="004F332D" w14:paraId="6FD89718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Pr="00BB1ED7" w:rsidR="00BB1ED7" w:rsidP="00BB1ED7" w:rsidRDefault="00BB1ED7" w14:paraId="6ACD9659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Pr="00BB1ED7" w:rsidR="00BB1ED7" w:rsidP="00BB1ED7" w:rsidRDefault="00BB1ED7" w14:paraId="6C0DB5A9" w14:textId="777777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eastAsia="Arial" w:cs="Arial"/>
          <w:color w:val="767171" w:themeColor="background2" w:themeShade="80"/>
          <w:sz w:val="24"/>
          <w:szCs w:val="24"/>
        </w:rPr>
      </w:pPr>
      <w:r w:rsidRPr="00BB1ED7">
        <w:rPr>
          <w:rFonts w:ascii="Helvetica" w:hAnsi="Helvetica" w:eastAsia="Arial" w:cs="Arial"/>
          <w:b/>
          <w:color w:val="767171" w:themeColor="background2" w:themeShade="80"/>
          <w:sz w:val="24"/>
          <w:szCs w:val="24"/>
        </w:rPr>
        <w:t>Dinámica de la Migración en el territorio.</w:t>
      </w:r>
    </w:p>
    <w:p w:rsidRPr="00BB1ED7" w:rsidR="00BB1ED7" w:rsidP="00B25DDC" w:rsidRDefault="00BB1ED7" w14:paraId="64FF12CC" w14:textId="77777777">
      <w:pPr>
        <w:pBdr>
          <w:top w:val="nil"/>
          <w:left w:val="nil"/>
          <w:bottom w:val="nil"/>
          <w:right w:val="nil"/>
          <w:between w:val="nil"/>
        </w:pBdr>
        <w:ind w:left="360" w:right="-660"/>
        <w:jc w:val="both"/>
        <w:rPr>
          <w:rFonts w:ascii="Helvetica" w:hAnsi="Helvetica" w:eastAsia="Arial" w:cs="Arial"/>
          <w:b/>
          <w:color w:val="366091"/>
        </w:rPr>
      </w:pPr>
    </w:p>
    <w:tbl>
      <w:tblPr>
        <w:tblW w:w="93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87"/>
      </w:tblGrid>
      <w:tr w:rsidRPr="00BB1ED7" w:rsidR="00BB1ED7" w:rsidTr="00A12FA7" w14:paraId="1CA0EF29" w14:textId="77777777">
        <w:tc>
          <w:tcPr>
            <w:tcW w:w="9387" w:type="dxa"/>
          </w:tcPr>
          <w:p w:rsidRPr="00BB1ED7" w:rsidR="00BB1ED7" w:rsidP="00B25DDC" w:rsidRDefault="00BB1ED7" w14:paraId="2881066F" w14:textId="77777777">
            <w:pPr>
              <w:pStyle w:val="Prrafodelista"/>
              <w:ind w:right="-660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F7F7F"/>
              </w:rPr>
              <w:t>(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>Máximo 2 páginas)</w:t>
            </w:r>
          </w:p>
          <w:p w:rsidRPr="00BB1ED7" w:rsidR="00BB1ED7" w:rsidP="00B25DDC" w:rsidRDefault="00BB1ED7" w14:paraId="78E0A07F" w14:textId="7777777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right="-660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</w:p>
          <w:p w:rsidRPr="00BB1ED7" w:rsidR="00BB1ED7" w:rsidP="00B25DDC" w:rsidRDefault="00BB1ED7" w14:paraId="5C7A0F9C" w14:textId="7777777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right="-660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Contexto histórico y actual de la migración en el municipio </w:t>
            </w:r>
          </w:p>
          <w:p w:rsidRPr="00BB1ED7" w:rsidR="00BB1ED7" w:rsidP="00B25DDC" w:rsidRDefault="00BB1ED7" w14:paraId="51B5CE07" w14:textId="7777777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right="-660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>Momentos o situaciones a destacar en la dinámica de la migración del territorio</w:t>
            </w:r>
          </w:p>
          <w:p w:rsidR="00BB1ED7" w:rsidP="00A12FA7" w:rsidRDefault="00BB1ED7" w14:paraId="46ADD422" w14:textId="4D23224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right="-73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Número de migrantes y/o población colombiana retornada presente en el territorio </w:t>
            </w:r>
            <w:r w:rsidR="00A12FA7">
              <w:rPr>
                <w:rFonts w:ascii="Helvetica" w:hAnsi="Helvetica" w:eastAsia="Arial" w:cs="Arial"/>
                <w:color w:val="767171" w:themeColor="background2" w:themeShade="80"/>
              </w:rPr>
              <w:t>(cifras de Migración Colombia)</w:t>
            </w:r>
          </w:p>
          <w:p w:rsidRPr="00A12FA7" w:rsidR="00A12FA7" w:rsidP="00A12FA7" w:rsidRDefault="00A12FA7" w14:paraId="4D2211B2" w14:textId="6CC80F60">
            <w:pPr>
              <w:spacing w:after="0" w:line="240" w:lineRule="auto"/>
              <w:ind w:right="-73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</w:p>
          <w:p w:rsidRPr="00BB1ED7" w:rsidR="00BB1ED7" w:rsidP="00B25DDC" w:rsidRDefault="00BB1ED7" w14:paraId="15B00448" w14:textId="77777777">
            <w:pPr>
              <w:pStyle w:val="Prrafodelista"/>
              <w:ind w:right="-660"/>
              <w:jc w:val="both"/>
              <w:rPr>
                <w:rFonts w:ascii="Helvetica" w:hAnsi="Helvetica" w:eastAsia="Arial" w:cs="Arial"/>
              </w:rPr>
            </w:pPr>
          </w:p>
        </w:tc>
      </w:tr>
    </w:tbl>
    <w:p w:rsidRPr="00BB1ED7" w:rsidR="00BB1ED7" w:rsidP="00B25DDC" w:rsidRDefault="00BB1ED7" w14:paraId="6503C9CA" w14:textId="77777777">
      <w:pPr>
        <w:pStyle w:val="NormalWeb"/>
        <w:shd w:val="clear" w:color="auto" w:fill="FFFFFF"/>
        <w:spacing w:before="0" w:beforeAutospacing="0" w:after="0" w:afterAutospacing="0"/>
        <w:ind w:right="-660"/>
        <w:jc w:val="both"/>
        <w:rPr>
          <w:rFonts w:ascii="Helvetica" w:hAnsi="Helvetica"/>
          <w:lang w:val="es-ES"/>
        </w:rPr>
      </w:pPr>
    </w:p>
    <w:p w:rsidRPr="00BB1ED7" w:rsidR="00BB1ED7" w:rsidP="00B25DDC" w:rsidRDefault="00BB1ED7" w14:paraId="5D6138AD" w14:textId="77777777">
      <w:pPr>
        <w:pStyle w:val="NormalWeb"/>
        <w:shd w:val="clear" w:color="auto" w:fill="FFFFFF"/>
        <w:spacing w:before="0" w:beforeAutospacing="0" w:after="0" w:afterAutospacing="0"/>
        <w:ind w:right="-660"/>
        <w:jc w:val="both"/>
        <w:rPr>
          <w:rFonts w:ascii="Helvetica" w:hAnsi="Helvetica"/>
          <w:lang w:val="es-ES"/>
        </w:rPr>
      </w:pPr>
    </w:p>
    <w:p w:rsidRPr="00BB1ED7" w:rsidR="00BB1ED7" w:rsidP="00B25DDC" w:rsidRDefault="00BB1ED7" w14:paraId="75C82D12" w14:textId="777777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660" w:hanging="502"/>
        <w:jc w:val="both"/>
        <w:rPr>
          <w:rFonts w:ascii="Helvetica" w:hAnsi="Helvetica" w:eastAsia="Arial" w:cs="Arial"/>
          <w:color w:val="000000"/>
        </w:rPr>
      </w:pPr>
      <w:r w:rsidRPr="00BB1ED7">
        <w:rPr>
          <w:rFonts w:ascii="Helvetica" w:hAnsi="Helvetica" w:eastAsia="Arial" w:cs="Arial"/>
          <w:b/>
          <w:color w:val="767171" w:themeColor="background2" w:themeShade="80"/>
        </w:rPr>
        <w:t>Análisis del contexto cultural, social, político y económico del municipio.</w:t>
      </w:r>
    </w:p>
    <w:p w:rsidRPr="00BB1ED7" w:rsidR="00BB1ED7" w:rsidP="00B25DDC" w:rsidRDefault="00BB1ED7" w14:paraId="1B75FEC8" w14:textId="77777777">
      <w:pPr>
        <w:pBdr>
          <w:top w:val="nil"/>
          <w:left w:val="nil"/>
          <w:bottom w:val="nil"/>
          <w:right w:val="nil"/>
          <w:between w:val="nil"/>
        </w:pBdr>
        <w:ind w:left="360" w:right="-660"/>
        <w:jc w:val="both"/>
        <w:rPr>
          <w:rFonts w:ascii="Helvetica" w:hAnsi="Helvetica" w:eastAsia="Arial" w:cs="Arial"/>
          <w:b/>
          <w:color w:val="366091"/>
        </w:rPr>
      </w:pP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1"/>
      </w:tblGrid>
      <w:tr w:rsidRPr="00BB1ED7" w:rsidR="00BB1ED7" w:rsidTr="00F54B7B" w14:paraId="5391B3B2" w14:textId="77777777">
        <w:tc>
          <w:tcPr>
            <w:tcW w:w="9351" w:type="dxa"/>
          </w:tcPr>
          <w:p w:rsidRPr="00BB1ED7" w:rsidR="00BB1ED7" w:rsidP="00B25DDC" w:rsidRDefault="00BB1ED7" w14:paraId="18BC0039" w14:textId="7777777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right="-660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F7F7F"/>
              </w:rPr>
              <w:t>(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>Máximo 3 páginas)</w:t>
            </w:r>
          </w:p>
          <w:p w:rsidRPr="00BB1ED7" w:rsidR="00BB1ED7" w:rsidP="00A12FA7" w:rsidRDefault="00BB1ED7" w14:paraId="7F613BB5" w14:textId="77777777">
            <w:pPr>
              <w:pStyle w:val="Prrafodelista"/>
              <w:spacing w:after="0" w:line="240" w:lineRule="auto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</w:p>
          <w:p w:rsidR="00BB1ED7" w:rsidP="00A12FA7" w:rsidRDefault="00BB1ED7" w14:paraId="503C8703" w14:textId="7A2D26D9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Identificar brevemente cuales son las condiciones sociales, </w:t>
            </w:r>
            <w:r w:rsidR="00637917">
              <w:rPr>
                <w:rFonts w:ascii="Helvetica" w:hAnsi="Helvetica" w:eastAsia="Arial" w:cs="Arial"/>
                <w:color w:val="767171" w:themeColor="background2" w:themeShade="80"/>
              </w:rPr>
              <w:t xml:space="preserve">culturales, 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económicas, ambientales, que como determinantes de la salud afectan el bienestar de la población migrante, retornada y a las comunidades receptoras o de acogida </w:t>
            </w:r>
          </w:p>
          <w:p w:rsidRPr="00E67C37" w:rsidR="00E67C37" w:rsidP="00E67C37" w:rsidRDefault="00E67C37" w14:paraId="313851B0" w14:textId="77777777">
            <w:pPr>
              <w:spacing w:after="0" w:line="240" w:lineRule="auto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</w:p>
          <w:p w:rsidRPr="00E67C37" w:rsidR="00E67C37" w:rsidP="00E67C37" w:rsidRDefault="00E67C37" w14:paraId="068C098F" w14:textId="14F0EFD3">
            <w:pPr>
              <w:spacing w:after="0" w:line="240" w:lineRule="auto"/>
              <w:jc w:val="both"/>
              <w:rPr>
                <w:rFonts w:ascii="Helvetica" w:hAnsi="Helvetica" w:eastAsia="Arial" w:cs="Arial"/>
                <w:color w:val="767171" w:themeColor="background2" w:themeShade="80"/>
                <w:lang w:val="es-ES_tradnl"/>
              </w:rPr>
            </w:pPr>
            <w:r w:rsidRPr="00E67C37">
              <w:rPr>
                <w:rFonts w:ascii="Helvetica" w:hAnsi="Helvetica" w:eastAsia="Arial" w:cs="Arial"/>
                <w:color w:val="767171" w:themeColor="background2" w:themeShade="80"/>
                <w:lang w:val="es-ES_tradnl"/>
              </w:rPr>
              <w:t xml:space="preserve">(Articular con los equipos territoriales de salud presentes en el territorio y las caracterizaciones que estén adelantando sobre población vulnerable) </w:t>
            </w:r>
          </w:p>
          <w:p w:rsidRPr="00BB1ED7" w:rsidR="00BB1ED7" w:rsidP="00B25DDC" w:rsidRDefault="00BB1ED7" w14:paraId="3D146C76" w14:textId="77777777">
            <w:pPr>
              <w:pStyle w:val="Prrafodelista"/>
              <w:ind w:right="-660"/>
              <w:jc w:val="both"/>
              <w:rPr>
                <w:rFonts w:ascii="Helvetica" w:hAnsi="Helvetica" w:eastAsia="Arial" w:cs="Arial"/>
              </w:rPr>
            </w:pPr>
          </w:p>
        </w:tc>
      </w:tr>
    </w:tbl>
    <w:p w:rsidRPr="00BB1ED7" w:rsidR="00BB1ED7" w:rsidP="00B25DDC" w:rsidRDefault="00BB1ED7" w14:paraId="17A7A2C9" w14:textId="77777777">
      <w:pPr>
        <w:pStyle w:val="NormalWeb"/>
        <w:shd w:val="clear" w:color="auto" w:fill="FFFFFF"/>
        <w:spacing w:before="0" w:beforeAutospacing="0" w:after="0" w:afterAutospacing="0"/>
        <w:ind w:right="-660"/>
        <w:jc w:val="both"/>
        <w:rPr>
          <w:rFonts w:ascii="Helvetica" w:hAnsi="Helvetica"/>
          <w:lang w:val="es-ES"/>
        </w:rPr>
      </w:pPr>
    </w:p>
    <w:p w:rsidRPr="00BB1ED7" w:rsidR="00BB1ED7" w:rsidP="00B25DDC" w:rsidRDefault="00BB1ED7" w14:paraId="151CBACF" w14:textId="2A7E1E2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660"/>
        <w:jc w:val="both"/>
        <w:rPr>
          <w:rFonts w:ascii="Helvetica" w:hAnsi="Helvetica" w:eastAsia="Arial" w:cs="Arial"/>
          <w:b/>
          <w:color w:val="767171" w:themeColor="background2" w:themeShade="80"/>
        </w:rPr>
      </w:pPr>
      <w:r w:rsidRPr="00BB1ED7">
        <w:rPr>
          <w:rFonts w:ascii="Helvetica" w:hAnsi="Helvetica" w:eastAsia="Arial" w:cs="Arial"/>
          <w:b/>
          <w:color w:val="767171" w:themeColor="background2" w:themeShade="80"/>
        </w:rPr>
        <w:t xml:space="preserve">Caracterización de la población migrante y </w:t>
      </w:r>
      <w:r w:rsidR="00A12FA7">
        <w:rPr>
          <w:rFonts w:ascii="Helvetica" w:hAnsi="Helvetica" w:eastAsia="Arial" w:cs="Arial"/>
          <w:b/>
          <w:color w:val="767171" w:themeColor="background2" w:themeShade="80"/>
        </w:rPr>
        <w:t xml:space="preserve">colombiana </w:t>
      </w:r>
      <w:r w:rsidRPr="00BB1ED7">
        <w:rPr>
          <w:rFonts w:ascii="Helvetica" w:hAnsi="Helvetica" w:eastAsia="Arial" w:cs="Arial"/>
          <w:b/>
          <w:color w:val="767171" w:themeColor="background2" w:themeShade="80"/>
        </w:rPr>
        <w:t>retornada en el territorio</w:t>
      </w:r>
    </w:p>
    <w:p w:rsidRPr="00BB1ED7" w:rsidR="00BB1ED7" w:rsidP="00B25DDC" w:rsidRDefault="00BB1ED7" w14:paraId="08FBC0B6" w14:textId="77777777">
      <w:pPr>
        <w:pBdr>
          <w:top w:val="nil"/>
          <w:left w:val="nil"/>
          <w:bottom w:val="nil"/>
          <w:right w:val="nil"/>
          <w:between w:val="nil"/>
        </w:pBdr>
        <w:ind w:right="-660"/>
        <w:jc w:val="both"/>
        <w:rPr>
          <w:rFonts w:ascii="Helvetica" w:hAnsi="Helvetica" w:eastAsia="Arial" w:cs="Arial"/>
          <w:b/>
          <w:color w:val="366091"/>
        </w:rPr>
      </w:pP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1"/>
      </w:tblGrid>
      <w:tr w:rsidRPr="00BB1ED7" w:rsidR="00BB1ED7" w:rsidTr="00F54B7B" w14:paraId="24D2B34C" w14:textId="77777777">
        <w:tc>
          <w:tcPr>
            <w:tcW w:w="9351" w:type="dxa"/>
          </w:tcPr>
          <w:p w:rsidRPr="00A12FA7" w:rsidR="00BB1ED7" w:rsidP="00B25DDC" w:rsidRDefault="00BB1ED7" w14:paraId="0F84EADD" w14:textId="74D9B90F">
            <w:pPr>
              <w:ind w:right="-660"/>
              <w:jc w:val="both"/>
              <w:rPr>
                <w:rFonts w:ascii="Helvetica" w:hAnsi="Helvetica" w:eastAsia="Arial" w:cs="Arial"/>
                <w:color w:val="7F7F7F"/>
              </w:rPr>
            </w:pPr>
            <w:r w:rsidRPr="00BB1ED7">
              <w:rPr>
                <w:rFonts w:ascii="Helvetica" w:hAnsi="Helvetica" w:eastAsia="Arial" w:cs="Arial"/>
                <w:color w:val="7F7F7F"/>
              </w:rPr>
              <w:t>(Máximo 3 páginas)</w:t>
            </w:r>
          </w:p>
          <w:p w:rsidRPr="00BB1ED7" w:rsidR="00BB1ED7" w:rsidP="00A12FA7" w:rsidRDefault="00BB1ED7" w14:paraId="7932D5B5" w14:textId="1EBE7A23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Helvetica" w:hAnsi="Helvetica" w:eastAsia="Arial" w:cs="Arial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Problemáticas específicas de </w:t>
            </w:r>
            <w:r w:rsidRPr="009F4650" w:rsidR="009F4650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y población colombiana retornada</w:t>
            </w:r>
            <w:r w:rsidRPr="00D256D5" w:rsidR="009F4650">
              <w:rPr>
                <w:rFonts w:ascii="Helvetica" w:hAnsi="Helvetica" w:cs="Arial"/>
                <w:color w:val="000000" w:themeColor="text1"/>
              </w:rPr>
              <w:t xml:space="preserve"> 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en el muncipio </w:t>
            </w:r>
          </w:p>
          <w:p w:rsidRPr="00BB1ED7" w:rsidR="00BB1ED7" w:rsidP="00A12FA7" w:rsidRDefault="00BB1ED7" w14:paraId="2E3D6E27" w14:textId="7B868DC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Datos sobre el avance de regularización de la población migrante. </w:t>
            </w:r>
          </w:p>
          <w:p w:rsidRPr="00BB1ED7" w:rsidR="00BB1ED7" w:rsidP="00A12FA7" w:rsidRDefault="00BB1ED7" w14:paraId="05B78924" w14:textId="0C604578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Lugares de habitación predominante de </w:t>
            </w:r>
            <w:r w:rsidRPr="009F4650" w:rsidR="009F4650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y población colombiana retornada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>: urbanizaciones, invasiones, cinturones de pobreza, veredas, corregimientos</w:t>
            </w:r>
          </w:p>
          <w:p w:rsidRPr="00BB1ED7" w:rsidR="00BB1ED7" w:rsidP="00A12FA7" w:rsidRDefault="00BB1ED7" w14:paraId="6D14DBAE" w14:textId="6455BB46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Helvetica" w:hAnsi="Helvetica" w:eastAsia="Arial" w:cs="Arial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lastRenderedPageBreak/>
              <w:t xml:space="preserve">avances en la política  intersectorial de atención a </w:t>
            </w:r>
            <w:r w:rsidRPr="009F4650" w:rsidR="009F4650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y población colombiana retornada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 en el territorio.</w:t>
            </w:r>
          </w:p>
          <w:p w:rsidRPr="00BB1ED7" w:rsidR="00BB1ED7" w:rsidP="00A12FA7" w:rsidRDefault="00BB1ED7" w14:paraId="543C857D" w14:textId="47FE4C7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Helvetica" w:hAnsi="Helvetica" w:eastAsia="Arial" w:cs="Arial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Caracterizaciones o diagnósoticos realizados  previamente por los actores presentes  en el territorio sobre la situación de la </w:t>
            </w:r>
            <w:r w:rsidRPr="009F4650" w:rsidR="009F4650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y población colombiana retornada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.  </w:t>
            </w:r>
          </w:p>
          <w:p w:rsidR="00A12FA7" w:rsidP="00A12FA7" w:rsidRDefault="00A12FA7" w14:paraId="27BC8990" w14:textId="43577637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right="-73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>Número de migrantes y/o población colombiana retornada</w:t>
            </w:r>
            <w:r>
              <w:rPr>
                <w:rFonts w:ascii="Helvetica" w:hAnsi="Helvetica" w:eastAsia="Arial" w:cs="Arial"/>
                <w:color w:val="767171" w:themeColor="background2" w:themeShade="80"/>
              </w:rPr>
              <w:t xml:space="preserve"> afiliada en el territorio (</w:t>
            </w:r>
            <w:r w:rsidRPr="00A12FA7">
              <w:rPr>
                <w:rFonts w:ascii="Helvetica" w:hAnsi="Helvetica" w:eastAsia="Arial" w:cs="Arial"/>
                <w:color w:val="767171" w:themeColor="background2" w:themeShade="80"/>
              </w:rPr>
              <w:t>Base de datos BDUA</w:t>
            </w:r>
            <w:r>
              <w:rPr>
                <w:rFonts w:ascii="Helvetica" w:hAnsi="Helvetica" w:eastAsia="Arial" w:cs="Arial"/>
                <w:color w:val="767171" w:themeColor="background2" w:themeShade="80"/>
              </w:rPr>
              <w:t xml:space="preserve"> u Observatorio nacional de Migración y Salud)</w:t>
            </w:r>
          </w:p>
          <w:p w:rsidR="00A12FA7" w:rsidP="00A12FA7" w:rsidRDefault="00A12FA7" w14:paraId="0D5EF0BA" w14:textId="3769726B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right="-73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>
              <w:rPr>
                <w:rFonts w:ascii="Helvetica" w:hAnsi="Helvetica" w:eastAsia="Arial" w:cs="Arial"/>
                <w:color w:val="767171" w:themeColor="background2" w:themeShade="80"/>
              </w:rPr>
              <w:t>Número de personas migrantes y número de personas refugiadas en el territorio. (opcional de acuerdo al territorio)</w:t>
            </w:r>
          </w:p>
          <w:p w:rsidRPr="00A12FA7" w:rsidR="00F26D87" w:rsidP="00A12FA7" w:rsidRDefault="00F26D87" w14:paraId="635748AA" w14:textId="44A7D193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right="-73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>
              <w:rPr>
                <w:rFonts w:ascii="Helvetica" w:hAnsi="Helvetica" w:eastAsia="Arial" w:cs="Arial"/>
                <w:color w:val="767171" w:themeColor="background2" w:themeShade="80"/>
              </w:rPr>
              <w:t>Número de personas que se encuentran con estatus migratorio pendular, de tránsito, con vocación de permanencia e irregular. (opcional de acuerdo al territorio)</w:t>
            </w:r>
          </w:p>
          <w:p w:rsidRPr="00BB1ED7" w:rsidR="00BB1ED7" w:rsidP="00A12FA7" w:rsidRDefault="00BB1ED7" w14:paraId="36458A2D" w14:textId="61C1F350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>Formas organzaitivas o de participación de las y los migrantes y población</w:t>
            </w:r>
            <w:r w:rsidR="009F4650">
              <w:rPr>
                <w:rFonts w:ascii="Helvetica" w:hAnsi="Helvetica" w:eastAsia="Arial" w:cs="Arial"/>
                <w:color w:val="767171" w:themeColor="background2" w:themeShade="80"/>
              </w:rPr>
              <w:t xml:space="preserve"> colombiana 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</w:rPr>
              <w:t xml:space="preserve"> retornada en el territorio </w:t>
            </w:r>
          </w:p>
        </w:tc>
      </w:tr>
    </w:tbl>
    <w:p w:rsidR="00A12FA7" w:rsidP="00BB1ED7" w:rsidRDefault="00A12FA7" w14:paraId="2DF2B265" w14:textId="52B28AC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Pr="00BB1ED7" w:rsidR="00A12FA7" w:rsidP="00BB1ED7" w:rsidRDefault="00A12FA7" w14:paraId="2683F0EE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Pr="00BB1ED7" w:rsidR="00BB1ED7" w:rsidP="00BB1ED7" w:rsidRDefault="00BB1ED7" w14:paraId="757A39EF" w14:textId="39C1769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eastAsia="Arial" w:cs="Arial"/>
          <w:b/>
          <w:color w:val="767171" w:themeColor="background2" w:themeShade="80"/>
        </w:rPr>
      </w:pPr>
      <w:r w:rsidRPr="00BB1ED7">
        <w:rPr>
          <w:rFonts w:ascii="Helvetica" w:hAnsi="Helvetica" w:eastAsia="Arial" w:cs="Arial"/>
          <w:b/>
          <w:color w:val="767171" w:themeColor="background2" w:themeShade="80"/>
        </w:rPr>
        <w:t xml:space="preserve">Estado actual de la atención en salud integral y la atención psicosocial a la población migrante y </w:t>
      </w:r>
      <w:r w:rsidR="009F4650">
        <w:rPr>
          <w:rFonts w:ascii="Helvetica" w:hAnsi="Helvetica" w:eastAsia="Arial" w:cs="Arial"/>
          <w:b/>
          <w:color w:val="767171" w:themeColor="background2" w:themeShade="80"/>
        </w:rPr>
        <w:t xml:space="preserve">población colombiana </w:t>
      </w:r>
      <w:r w:rsidRPr="00BB1ED7">
        <w:rPr>
          <w:rFonts w:ascii="Helvetica" w:hAnsi="Helvetica" w:eastAsia="Arial" w:cs="Arial"/>
          <w:b/>
          <w:color w:val="767171" w:themeColor="background2" w:themeShade="80"/>
        </w:rPr>
        <w:t>retornada del municipio</w:t>
      </w:r>
    </w:p>
    <w:p w:rsidRPr="00BB1ED7" w:rsidR="00BB1ED7" w:rsidP="00BB1ED7" w:rsidRDefault="00BB1ED7" w14:paraId="3B2928E0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eastAsia="Arial" w:cs="Arial"/>
          <w:b/>
          <w:color w:val="366091"/>
        </w:rPr>
      </w:pP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1"/>
      </w:tblGrid>
      <w:tr w:rsidRPr="00BB1ED7" w:rsidR="00BB1ED7" w:rsidTr="00F54B7B" w14:paraId="441F551F" w14:textId="77777777">
        <w:tc>
          <w:tcPr>
            <w:tcW w:w="9351" w:type="dxa"/>
          </w:tcPr>
          <w:p w:rsidRPr="00BB1ED7" w:rsidR="00BB1ED7" w:rsidP="00BB1ED7" w:rsidRDefault="00BB1ED7" w14:paraId="3511DE3C" w14:textId="6242E774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¿Previamente ha habido atención psicosocial en el municipio/departamento para </w:t>
            </w:r>
            <w:r w:rsidRPr="009F4650" w:rsidR="009F4650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y</w:t>
            </w:r>
            <w:r w:rsidR="009F4650">
              <w:rPr>
                <w:rFonts w:ascii="Helvetica" w:hAnsi="Helvetica"/>
                <w:color w:val="767171" w:themeColor="background2" w:themeShade="80"/>
                <w:lang w:val="es-ES_tradnl"/>
              </w:rPr>
              <w:t>/o</w:t>
            </w:r>
            <w:r w:rsidRPr="009F4650" w:rsidR="009F4650">
              <w:rPr>
                <w:rFonts w:ascii="Helvetica" w:hAnsi="Helvetica"/>
                <w:color w:val="767171" w:themeColor="background2" w:themeShade="80"/>
                <w:lang w:val="es-ES_tradnl"/>
              </w:rPr>
              <w:t xml:space="preserve"> población colombiana retornada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? ¿Cuáles han sido los principales logros y retos?</w:t>
            </w:r>
          </w:p>
          <w:p w:rsidRPr="00BB1ED7" w:rsidR="00BB1ED7" w:rsidP="00BB1ED7" w:rsidRDefault="00BB1ED7" w14:paraId="09877ADE" w14:textId="4A5E8B4F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¿Cómo se ha avanzado en al atención en salud </w:t>
            </w:r>
            <w:r w:rsidRPr="009F4650" w:rsidR="009F4650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y población colombiana retornada</w:t>
            </w:r>
            <w:r w:rsidRPr="00D256D5" w:rsidR="009F4650">
              <w:rPr>
                <w:rFonts w:ascii="Helvetica" w:hAnsi="Helvetica" w:cs="Arial"/>
                <w:color w:val="000000" w:themeColor="text1"/>
              </w:rPr>
              <w:t xml:space="preserve"> 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en el municipio?</w:t>
            </w:r>
          </w:p>
          <w:p w:rsidRPr="00BB1ED7" w:rsidR="00BB1ED7" w:rsidP="00BB1ED7" w:rsidRDefault="00BB1ED7" w14:paraId="2D814CAC" w14:textId="6693AD16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¿Cuál es la entidad de salud –IPS que atiende la mayoría de </w:t>
            </w:r>
            <w:r w:rsidRPr="00BB1ED7" w:rsidR="009F4650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las personas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 migrantes</w:t>
            </w:r>
            <w:r w:rsidR="00A12FA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 y/</w:t>
            </w:r>
            <w:r w:rsidR="009F4650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o </w:t>
            </w:r>
            <w:r w:rsidR="00E67C3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colombianas retornadas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? ¿Cuál es la EPS que concentra la afiliación de la mayoría</w:t>
            </w:r>
            <w:r w:rsidR="00E67C3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 de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 </w:t>
            </w:r>
            <w:r w:rsidRPr="009F4650" w:rsidR="00E67C37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y población colombiana retornada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?</w:t>
            </w:r>
          </w:p>
          <w:p w:rsidRPr="00BB1ED7" w:rsidR="00BB1ED7" w:rsidP="00BB1ED7" w:rsidRDefault="00BB1ED7" w14:paraId="54673AE6" w14:textId="48EC5136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¿Contiene el PAT/POA actividades relacionadas con la atención </w:t>
            </w:r>
            <w:r w:rsidR="00A12FA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en salud 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a </w:t>
            </w:r>
            <w:r w:rsidRPr="009F4650" w:rsidR="00E67C37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</w:t>
            </w:r>
            <w:r w:rsidR="00E67C37">
              <w:rPr>
                <w:rFonts w:ascii="Helvetica" w:hAnsi="Helvetica"/>
                <w:color w:val="767171" w:themeColor="background2" w:themeShade="80"/>
                <w:lang w:val="es-ES_tradnl"/>
              </w:rPr>
              <w:t>s</w:t>
            </w:r>
            <w:r w:rsidRPr="009F4650" w:rsidR="00E67C37">
              <w:rPr>
                <w:rFonts w:ascii="Helvetica" w:hAnsi="Helvetica"/>
                <w:color w:val="767171" w:themeColor="background2" w:themeShade="80"/>
                <w:lang w:val="es-ES_tradnl"/>
              </w:rPr>
              <w:t xml:space="preserve"> y población colombiana retornada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? Describa  </w:t>
            </w:r>
          </w:p>
          <w:p w:rsidRPr="00BB1ED7" w:rsidR="00BB1ED7" w:rsidP="00BB1ED7" w:rsidRDefault="00BB1ED7" w14:paraId="174B7049" w14:textId="41B1F2A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Helvetica" w:hAnsi="Helvetica" w:eastAsia="Arial" w:cs="Arial"/>
                <w:color w:val="767171" w:themeColor="background2" w:themeShade="80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Existen líneas telefónicas, estrategias de </w:t>
            </w:r>
            <w:proofErr w:type="spellStart"/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telesalud</w:t>
            </w:r>
            <w:proofErr w:type="spellEnd"/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 y </w:t>
            </w:r>
            <w:proofErr w:type="spellStart"/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teleorientación</w:t>
            </w:r>
            <w:proofErr w:type="spellEnd"/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 para </w:t>
            </w:r>
            <w:r w:rsidRPr="009F4650" w:rsidR="00E67C37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 y población colombiana retornada</w:t>
            </w:r>
            <w:r w:rsidRPr="00D256D5" w:rsidR="00E67C37">
              <w:rPr>
                <w:rFonts w:ascii="Helvetica" w:hAnsi="Helvetica" w:cs="Arial"/>
                <w:color w:val="000000" w:themeColor="text1"/>
              </w:rPr>
              <w:t xml:space="preserve"> </w:t>
            </w: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en el territorio </w:t>
            </w:r>
          </w:p>
        </w:tc>
      </w:tr>
    </w:tbl>
    <w:p w:rsidRPr="00BB1ED7" w:rsidR="00BB1ED7" w:rsidP="00BB1ED7" w:rsidRDefault="00BB1ED7" w14:paraId="01114D5F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Pr="00BB1ED7" w:rsidR="00BB1ED7" w:rsidP="00BB1ED7" w:rsidRDefault="00BB1ED7" w14:paraId="0FD1F774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/>
          <w:lang w:val="es-ES"/>
        </w:rPr>
      </w:pPr>
    </w:p>
    <w:p w:rsidRPr="00BB1ED7" w:rsidR="00BB1ED7" w:rsidP="00BB1ED7" w:rsidRDefault="00BB1ED7" w14:paraId="050ECAA1" w14:textId="586E6582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eastAsia="Arial" w:cs="Arial"/>
          <w:b/>
          <w:color w:val="767171" w:themeColor="background2" w:themeShade="80"/>
          <w:lang w:eastAsia="es-ES"/>
        </w:rPr>
      </w:pPr>
      <w:r w:rsidRPr="00BB1ED7">
        <w:rPr>
          <w:rFonts w:ascii="Helvetica" w:hAnsi="Helvetica" w:eastAsia="Arial" w:cs="Arial"/>
          <w:b/>
          <w:color w:val="767171" w:themeColor="background2" w:themeShade="80"/>
          <w:lang w:eastAsia="es-ES"/>
        </w:rPr>
        <w:t xml:space="preserve">Oferta institucional y rutas de atención para población migrante y </w:t>
      </w:r>
      <w:r w:rsidR="00A12FA7">
        <w:rPr>
          <w:rFonts w:ascii="Helvetica" w:hAnsi="Helvetica" w:eastAsia="Arial" w:cs="Arial"/>
          <w:b/>
          <w:color w:val="767171" w:themeColor="background2" w:themeShade="80"/>
          <w:lang w:eastAsia="es-ES"/>
        </w:rPr>
        <w:t xml:space="preserve">colombiana </w:t>
      </w:r>
      <w:r w:rsidRPr="00BB1ED7">
        <w:rPr>
          <w:rFonts w:ascii="Helvetica" w:hAnsi="Helvetica" w:eastAsia="Arial" w:cs="Arial"/>
          <w:b/>
          <w:color w:val="767171" w:themeColor="background2" w:themeShade="80"/>
          <w:lang w:eastAsia="es-ES"/>
        </w:rPr>
        <w:t>retornada</w:t>
      </w:r>
    </w:p>
    <w:p w:rsidRPr="00BB1ED7" w:rsidR="00BB1ED7" w:rsidP="00BB1ED7" w:rsidRDefault="00BB1ED7" w14:paraId="238024EB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Helvetica" w:hAnsi="Helvetica" w:eastAsia="Arial" w:cs="Arial"/>
          <w:b/>
          <w:color w:val="366091"/>
        </w:rPr>
      </w:pPr>
    </w:p>
    <w:p w:rsidRPr="00BB1ED7" w:rsidR="00BB1ED7" w:rsidP="00BB1ED7" w:rsidRDefault="00BB1ED7" w14:paraId="740C2CAE" w14:textId="79999613">
      <w:pPr>
        <w:jc w:val="both"/>
        <w:rPr>
          <w:rFonts w:ascii="Helvetica" w:hAnsi="Helvetica" w:eastAsia="Arial" w:cs="Arial"/>
          <w:color w:val="767171" w:themeColor="background2" w:themeShade="80"/>
          <w:lang w:val="es-ES" w:eastAsia="es-CO"/>
        </w:rPr>
      </w:pPr>
      <w:r w:rsidRPr="00BB1ED7">
        <w:rPr>
          <w:rFonts w:ascii="Helvetica" w:hAnsi="Helvetica" w:eastAsia="Arial" w:cs="Arial"/>
          <w:color w:val="767171" w:themeColor="background2" w:themeShade="80"/>
          <w:lang w:val="es-ES" w:eastAsia="es-CO"/>
        </w:rPr>
        <w:t>Es importante identificar la oferta institucional que se está implementando en la zona con el fin de articular acciones y evitar la duplicidad de esfuerzos.</w:t>
      </w:r>
      <w:r>
        <w:rPr>
          <w:rFonts w:ascii="Helvetica" w:hAnsi="Helvetica" w:eastAsia="Arial" w:cs="Arial"/>
          <w:color w:val="767171" w:themeColor="background2" w:themeShade="80"/>
          <w:lang w:val="es-ES" w:eastAsia="es-CO"/>
        </w:rPr>
        <w:t xml:space="preserve"> </w:t>
      </w:r>
      <w:r w:rsidRPr="00BB1ED7">
        <w:rPr>
          <w:rFonts w:ascii="Helvetica" w:hAnsi="Helvetica" w:eastAsia="Arial" w:cs="Arial"/>
          <w:color w:val="767171" w:themeColor="background2" w:themeShade="80"/>
          <w:lang w:val="es-ES" w:eastAsia="es-CO"/>
        </w:rPr>
        <w:t xml:space="preserve">Se recomienda mapear la oferta disponible desde los diferentes sectores institucionales para la población migrante, de tal manera que se pueda derivar a ellos, cono respuesta integral a las necesidades y garantía de derechos (vivienda, educación, sostenibilidad económica, protección entre otras). De igual forma debe identificarse las estrategias de atención en salud que estén disponibles y las estrategias o programas psicosociales, así como las escuelas, colegios, iglesias y demás actores institucionales que se encuentran en la zona. En este apartado puede identificar y señalar, las rutas de atención a migrantes que puedan ser útiles para orientar frente a la regularización, la asistencia humanitaria, o la implementación de medidas de protección ante la violación de derechos de las y los migrantes o población retornada. </w:t>
      </w:r>
    </w:p>
    <w:p w:rsidRPr="00BB1ED7" w:rsidR="00BB1ED7" w:rsidP="00BB1ED7" w:rsidRDefault="00BB1ED7" w14:paraId="30275A04" w14:textId="3135807F">
      <w:pPr>
        <w:jc w:val="both"/>
        <w:rPr>
          <w:rFonts w:ascii="Helvetica" w:hAnsi="Helvetica" w:eastAsia="Arial" w:cs="Arial"/>
          <w:color w:val="767171" w:themeColor="background2" w:themeShade="80"/>
          <w:lang w:val="es-ES" w:eastAsia="es-CO"/>
        </w:rPr>
      </w:pPr>
      <w:r w:rsidRPr="00BB1ED7">
        <w:rPr>
          <w:rFonts w:ascii="Helvetica" w:hAnsi="Helvetica" w:eastAsia="Arial" w:cs="Arial"/>
          <w:color w:val="767171" w:themeColor="background2" w:themeShade="80"/>
          <w:lang w:val="es-ES" w:eastAsia="es-CO"/>
        </w:rPr>
        <w:lastRenderedPageBreak/>
        <w:t>Así mismo, mapear la oferta de Organizaciones No Gubernamentales, organizaciones de cooperación internacional, organizaciones comuni</w:t>
      </w:r>
      <w:r w:rsidR="00F26D87">
        <w:rPr>
          <w:rFonts w:ascii="Helvetica" w:hAnsi="Helvetica" w:eastAsia="Arial" w:cs="Arial"/>
          <w:color w:val="767171" w:themeColor="background2" w:themeShade="80"/>
          <w:lang w:val="es-ES" w:eastAsia="es-CO"/>
        </w:rPr>
        <w:t>tarias</w:t>
      </w:r>
      <w:r w:rsidRPr="00BB1ED7">
        <w:rPr>
          <w:rFonts w:ascii="Helvetica" w:hAnsi="Helvetica" w:eastAsia="Arial" w:cs="Arial"/>
          <w:color w:val="767171" w:themeColor="background2" w:themeShade="80"/>
          <w:lang w:val="es-ES" w:eastAsia="es-CO"/>
        </w:rPr>
        <w:t xml:space="preserve">, redes comunitarias o de cuidado,  que implementan programas, estrategias  o acciones para la atención, acompañamiento o integración de la población migrante en la zona. </w:t>
      </w:r>
    </w:p>
    <w:p w:rsidRPr="00BB1ED7" w:rsidR="00BB1ED7" w:rsidP="00BB1ED7" w:rsidRDefault="00BB1ED7" w14:paraId="70B52943" w14:textId="77777777">
      <w:pPr>
        <w:jc w:val="both"/>
        <w:rPr>
          <w:rFonts w:ascii="Helvetica" w:hAnsi="Helvetica" w:eastAsia="Arial" w:cs="Arial"/>
          <w:color w:val="767171" w:themeColor="background2" w:themeShade="80"/>
          <w:lang w:val="es-ES" w:eastAsia="es-CO"/>
        </w:rPr>
      </w:pPr>
      <w:r w:rsidRPr="00BB1ED7">
        <w:rPr>
          <w:rFonts w:ascii="Helvetica" w:hAnsi="Helvetica" w:eastAsia="Arial" w:cs="Arial"/>
          <w:color w:val="767171" w:themeColor="background2" w:themeShade="80"/>
          <w:lang w:val="es-ES" w:eastAsia="es-CO"/>
        </w:rPr>
        <w:t xml:space="preserve">Adicionalmente, identificar los espacios de articulación y participación  presentes en el territorio en los que se aborde las necesidades de la población migrante o se pueda incidir para posicionar sus derechos. </w:t>
      </w:r>
    </w:p>
    <w:p w:rsidRPr="00BB1ED7" w:rsidR="00BB1ED7" w:rsidP="00BB1ED7" w:rsidRDefault="00BB1ED7" w14:paraId="7E7A08C1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Helvetica" w:hAnsi="Helvetica" w:eastAsia="Arial" w:cs="Arial"/>
          <w:b/>
          <w:color w:val="366091"/>
        </w:rPr>
      </w:pPr>
    </w:p>
    <w:p w:rsidRPr="00BB1ED7" w:rsidR="00BB1ED7" w:rsidP="00BB1ED7" w:rsidRDefault="00BB1ED7" w14:paraId="2AAECE3F" w14:noSpellErr="1" w14:textId="55768835">
      <w:pPr>
        <w:pStyle w:val="Prrafodelista"/>
        <w:jc w:val="both"/>
        <w:rPr>
          <w:rFonts w:ascii="Helvetica" w:hAnsi="Helvetica"/>
          <w:b w:val="1"/>
          <w:bCs w:val="1"/>
        </w:rPr>
      </w:pPr>
    </w:p>
    <w:p w:rsidR="55A50F39" w:rsidP="55A50F39" w:rsidRDefault="55A50F39" w14:paraId="4DC73FF8" w14:textId="1DC684F9">
      <w:pPr>
        <w:pStyle w:val="Prrafodelista"/>
        <w:jc w:val="both"/>
        <w:rPr>
          <w:rFonts w:ascii="Helvetica" w:hAnsi="Helvetica"/>
          <w:b w:val="1"/>
          <w:bCs w:val="1"/>
        </w:rPr>
      </w:pPr>
    </w:p>
    <w:p w:rsidR="55A50F39" w:rsidP="55A50F39" w:rsidRDefault="55A50F39" w14:paraId="24BC83F8" w14:textId="085AE4A7">
      <w:pPr>
        <w:pStyle w:val="Prrafodelista"/>
        <w:jc w:val="both"/>
        <w:rPr>
          <w:rFonts w:ascii="Helvetica" w:hAnsi="Helvetica"/>
          <w:b w:val="1"/>
          <w:bCs w:val="1"/>
        </w:rPr>
      </w:pPr>
    </w:p>
    <w:p w:rsidR="55A50F39" w:rsidP="55A50F39" w:rsidRDefault="55A50F39" w14:paraId="696D91A4" w14:textId="07EFE620">
      <w:pPr>
        <w:pStyle w:val="Prrafodelista"/>
        <w:jc w:val="both"/>
        <w:rPr>
          <w:rFonts w:ascii="Helvetica" w:hAnsi="Helvetica"/>
          <w:b w:val="1"/>
          <w:bCs w:val="1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2543"/>
        <w:gridCol w:w="2152"/>
        <w:gridCol w:w="2030"/>
        <w:gridCol w:w="2631"/>
      </w:tblGrid>
      <w:tr w:rsidRPr="00BB1ED7" w:rsidR="00BB1ED7" w:rsidTr="00BB1ED7" w14:paraId="05064C13" w14:textId="77777777">
        <w:tc>
          <w:tcPr>
            <w:tcW w:w="9356" w:type="dxa"/>
            <w:gridSpan w:val="4"/>
          </w:tcPr>
          <w:p w:rsidRPr="00BB1ED7" w:rsidR="00BB1ED7" w:rsidP="006B5817" w:rsidRDefault="00BB1ED7" w14:paraId="0F2B23BA" w14:textId="77777777">
            <w:pPr>
              <w:pStyle w:val="Prrafodelista"/>
              <w:jc w:val="center"/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Actores presentes en el territorio</w:t>
            </w:r>
          </w:p>
        </w:tc>
      </w:tr>
      <w:tr w:rsidRPr="00BB1ED7" w:rsidR="00BB1ED7" w:rsidTr="00BB1ED7" w14:paraId="25806097" w14:textId="77777777">
        <w:tc>
          <w:tcPr>
            <w:tcW w:w="2543" w:type="dxa"/>
          </w:tcPr>
          <w:p w:rsidRPr="00BB1ED7" w:rsidR="00BB1ED7" w:rsidP="006B5817" w:rsidRDefault="00BB1ED7" w14:paraId="5DA11C8A" w14:textId="77777777">
            <w:pPr>
              <w:rPr>
                <w:rFonts w:ascii="Helvetica" w:hAnsi="Helvetica"/>
                <w:b/>
                <w:bCs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Nombre del actor</w:t>
            </w:r>
            <w:r w:rsidRPr="00BB1ED7">
              <w:rPr>
                <w:rFonts w:ascii="Helvetica" w:hAnsi="Helvetica"/>
                <w:b/>
                <w:bCs/>
              </w:rPr>
              <w:t xml:space="preserve"> </w:t>
            </w:r>
          </w:p>
        </w:tc>
        <w:tc>
          <w:tcPr>
            <w:tcW w:w="2152" w:type="dxa"/>
          </w:tcPr>
          <w:p w:rsidRPr="00BB1ED7" w:rsidR="00BB1ED7" w:rsidP="006B5817" w:rsidRDefault="00BB1ED7" w14:paraId="08D0B759" w14:textId="77777777">
            <w:pPr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Tipo de actor (Público, privado, cooperación, comunitario)</w:t>
            </w:r>
          </w:p>
        </w:tc>
        <w:tc>
          <w:tcPr>
            <w:tcW w:w="2030" w:type="dxa"/>
          </w:tcPr>
          <w:p w:rsidRPr="00BB1ED7" w:rsidR="00BB1ED7" w:rsidP="006B5817" w:rsidRDefault="00BB1ED7" w14:paraId="4A16834F" w14:textId="77777777">
            <w:pPr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Oferta en relación a la migración </w:t>
            </w:r>
          </w:p>
        </w:tc>
        <w:tc>
          <w:tcPr>
            <w:tcW w:w="2631" w:type="dxa"/>
          </w:tcPr>
          <w:p w:rsidRPr="00BB1ED7" w:rsidR="00BB1ED7" w:rsidP="006B5817" w:rsidRDefault="00BB1ED7" w14:paraId="5CB84D75" w14:textId="77777777">
            <w:pPr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Contacto</w:t>
            </w:r>
          </w:p>
        </w:tc>
      </w:tr>
      <w:tr w:rsidRPr="00BB1ED7" w:rsidR="00BB1ED7" w:rsidTr="00BB1ED7" w14:paraId="120B70ED" w14:textId="77777777">
        <w:tc>
          <w:tcPr>
            <w:tcW w:w="2543" w:type="dxa"/>
          </w:tcPr>
          <w:p w:rsidRPr="00BB1ED7" w:rsidR="00BB1ED7" w:rsidP="006B5817" w:rsidRDefault="00BB1ED7" w14:paraId="49064796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152" w:type="dxa"/>
          </w:tcPr>
          <w:p w:rsidRPr="00BB1ED7" w:rsidR="00BB1ED7" w:rsidP="006B5817" w:rsidRDefault="00BB1ED7" w14:paraId="10F53151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2971B284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631" w:type="dxa"/>
          </w:tcPr>
          <w:p w:rsidRPr="00BB1ED7" w:rsidR="00BB1ED7" w:rsidP="006B5817" w:rsidRDefault="00BB1ED7" w14:paraId="09DA2D60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  <w:tr w:rsidRPr="00BB1ED7" w:rsidR="00BB1ED7" w:rsidTr="00BB1ED7" w14:paraId="7147A05C" w14:textId="77777777">
        <w:tc>
          <w:tcPr>
            <w:tcW w:w="2543" w:type="dxa"/>
          </w:tcPr>
          <w:p w:rsidRPr="00BB1ED7" w:rsidR="00BB1ED7" w:rsidP="006B5817" w:rsidRDefault="00BB1ED7" w14:paraId="5BF7FEA6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152" w:type="dxa"/>
          </w:tcPr>
          <w:p w:rsidRPr="00BB1ED7" w:rsidR="00BB1ED7" w:rsidP="006B5817" w:rsidRDefault="00BB1ED7" w14:paraId="53F11C3E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63D54C9D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631" w:type="dxa"/>
          </w:tcPr>
          <w:p w:rsidRPr="00BB1ED7" w:rsidR="00BB1ED7" w:rsidP="006B5817" w:rsidRDefault="00BB1ED7" w14:paraId="08E917ED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  <w:tr w:rsidRPr="00BB1ED7" w:rsidR="00BB1ED7" w:rsidTr="00BB1ED7" w14:paraId="4F455249" w14:textId="77777777">
        <w:tc>
          <w:tcPr>
            <w:tcW w:w="2543" w:type="dxa"/>
          </w:tcPr>
          <w:p w:rsidRPr="00BB1ED7" w:rsidR="00BB1ED7" w:rsidP="006B5817" w:rsidRDefault="00BB1ED7" w14:paraId="63DFCB47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152" w:type="dxa"/>
          </w:tcPr>
          <w:p w:rsidRPr="00BB1ED7" w:rsidR="00BB1ED7" w:rsidP="006B5817" w:rsidRDefault="00BB1ED7" w14:paraId="1B864554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091E5586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631" w:type="dxa"/>
          </w:tcPr>
          <w:p w:rsidRPr="00BB1ED7" w:rsidR="00BB1ED7" w:rsidP="006B5817" w:rsidRDefault="00BB1ED7" w14:paraId="6BC3BD62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  <w:tr w:rsidRPr="00BB1ED7" w:rsidR="00BB1ED7" w:rsidTr="00BB1ED7" w14:paraId="3D09B6DB" w14:textId="77777777">
        <w:tc>
          <w:tcPr>
            <w:tcW w:w="2543" w:type="dxa"/>
          </w:tcPr>
          <w:p w:rsidRPr="00BB1ED7" w:rsidR="00BB1ED7" w:rsidP="006B5817" w:rsidRDefault="00BB1ED7" w14:paraId="317293C3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152" w:type="dxa"/>
          </w:tcPr>
          <w:p w:rsidRPr="00BB1ED7" w:rsidR="00BB1ED7" w:rsidP="006B5817" w:rsidRDefault="00BB1ED7" w14:paraId="139B6022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4AC3A5FC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631" w:type="dxa"/>
          </w:tcPr>
          <w:p w:rsidRPr="00BB1ED7" w:rsidR="00BB1ED7" w:rsidP="006B5817" w:rsidRDefault="00BB1ED7" w14:paraId="4EC37FC6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  <w:tr w:rsidRPr="00BB1ED7" w:rsidR="00BB1ED7" w:rsidTr="00BB1ED7" w14:paraId="5D3D01CB" w14:textId="77777777">
        <w:tc>
          <w:tcPr>
            <w:tcW w:w="2543" w:type="dxa"/>
          </w:tcPr>
          <w:p w:rsidRPr="00BB1ED7" w:rsidR="00BB1ED7" w:rsidP="006B5817" w:rsidRDefault="00BB1ED7" w14:paraId="38B8C6ED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152" w:type="dxa"/>
          </w:tcPr>
          <w:p w:rsidRPr="00BB1ED7" w:rsidR="00BB1ED7" w:rsidP="006B5817" w:rsidRDefault="00BB1ED7" w14:paraId="23B443FF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55A15591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631" w:type="dxa"/>
          </w:tcPr>
          <w:p w:rsidRPr="00BB1ED7" w:rsidR="00BB1ED7" w:rsidP="006B5817" w:rsidRDefault="00BB1ED7" w14:paraId="295C83E7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</w:tbl>
    <w:p w:rsidRPr="00BB1ED7" w:rsidR="00BB1ED7" w:rsidP="00BB1ED7" w:rsidRDefault="00BB1ED7" w14:paraId="087AB087" w14:textId="77777777">
      <w:pPr>
        <w:pStyle w:val="Prrafodelista"/>
        <w:jc w:val="both"/>
        <w:rPr>
          <w:rFonts w:ascii="Helvetica" w:hAnsi="Helvetica"/>
          <w:b/>
          <w:bCs/>
        </w:rPr>
      </w:pPr>
    </w:p>
    <w:p w:rsidRPr="00BB1ED7" w:rsidR="00BB1ED7" w:rsidP="00BB1ED7" w:rsidRDefault="00BB1ED7" w14:paraId="65D2CE1C" w14:textId="77777777">
      <w:pPr>
        <w:pStyle w:val="Prrafodelista"/>
        <w:jc w:val="both"/>
        <w:rPr>
          <w:rFonts w:ascii="Helvetica" w:hAnsi="Helvetica"/>
          <w:b/>
          <w:bCs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2543"/>
        <w:gridCol w:w="2311"/>
        <w:gridCol w:w="2030"/>
        <w:gridCol w:w="2472"/>
      </w:tblGrid>
      <w:tr w:rsidRPr="00BB1ED7" w:rsidR="00BB1ED7" w:rsidTr="00BB1ED7" w14:paraId="3EABDE3F" w14:textId="77777777">
        <w:tc>
          <w:tcPr>
            <w:tcW w:w="9356" w:type="dxa"/>
            <w:gridSpan w:val="4"/>
          </w:tcPr>
          <w:p w:rsidRPr="00BB1ED7" w:rsidR="00BB1ED7" w:rsidP="006B5817" w:rsidRDefault="00BB1ED7" w14:paraId="6339E24F" w14:textId="77777777">
            <w:pPr>
              <w:pStyle w:val="Prrafodelista"/>
              <w:jc w:val="center"/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Espacios de participación, articulación o incidencia </w:t>
            </w:r>
          </w:p>
        </w:tc>
      </w:tr>
      <w:tr w:rsidRPr="00BB1ED7" w:rsidR="00BB1ED7" w:rsidTr="00BB1ED7" w14:paraId="20016B08" w14:textId="77777777">
        <w:tc>
          <w:tcPr>
            <w:tcW w:w="2543" w:type="dxa"/>
          </w:tcPr>
          <w:p w:rsidRPr="00BB1ED7" w:rsidR="00BB1ED7" w:rsidP="006B5817" w:rsidRDefault="00BB1ED7" w14:paraId="6279DFCA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Nombre del espacio</w:t>
            </w:r>
            <w:r w:rsidRPr="00BB1ED7">
              <w:rPr>
                <w:rFonts w:ascii="Helvetica" w:hAnsi="Helvetica"/>
                <w:b/>
                <w:bCs/>
              </w:rPr>
              <w:t xml:space="preserve"> </w:t>
            </w:r>
          </w:p>
        </w:tc>
        <w:tc>
          <w:tcPr>
            <w:tcW w:w="2311" w:type="dxa"/>
          </w:tcPr>
          <w:p w:rsidRPr="00BB1ED7" w:rsidR="00BB1ED7" w:rsidP="006B5817" w:rsidRDefault="00BB1ED7" w14:paraId="788B3E77" w14:textId="77777777">
            <w:pPr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Tipo espacio (Público, privado, cooperación, comunitario</w:t>
            </w:r>
          </w:p>
        </w:tc>
        <w:tc>
          <w:tcPr>
            <w:tcW w:w="2030" w:type="dxa"/>
          </w:tcPr>
          <w:p w:rsidRPr="00BB1ED7" w:rsidR="00BB1ED7" w:rsidP="006B5817" w:rsidRDefault="00BB1ED7" w14:paraId="10E865A0" w14:textId="77777777">
            <w:pPr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 xml:space="preserve">Temas que abordan  </w:t>
            </w:r>
          </w:p>
        </w:tc>
        <w:tc>
          <w:tcPr>
            <w:tcW w:w="2472" w:type="dxa"/>
          </w:tcPr>
          <w:p w:rsidRPr="00BB1ED7" w:rsidR="00BB1ED7" w:rsidP="006B5817" w:rsidRDefault="00BB1ED7" w14:paraId="3E8F717C" w14:textId="77777777">
            <w:pPr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</w:pPr>
            <w:r w:rsidRPr="00BB1ED7">
              <w:rPr>
                <w:rFonts w:ascii="Helvetica" w:hAnsi="Helvetica" w:eastAsia="Arial" w:cs="Arial"/>
                <w:color w:val="767171" w:themeColor="background2" w:themeShade="80"/>
                <w:lang w:val="es-ES"/>
              </w:rPr>
              <w:t>Contacto</w:t>
            </w:r>
          </w:p>
        </w:tc>
      </w:tr>
      <w:tr w:rsidRPr="00BB1ED7" w:rsidR="00BB1ED7" w:rsidTr="00BB1ED7" w14:paraId="4B1F97BF" w14:textId="77777777">
        <w:tc>
          <w:tcPr>
            <w:tcW w:w="2543" w:type="dxa"/>
          </w:tcPr>
          <w:p w:rsidRPr="00BB1ED7" w:rsidR="00BB1ED7" w:rsidP="00BB1ED7" w:rsidRDefault="00BB1ED7" w14:paraId="7173C23B" w14:textId="77777777">
            <w:pPr>
              <w:pStyle w:val="Prrafodelista"/>
              <w:ind w:left="-246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311" w:type="dxa"/>
          </w:tcPr>
          <w:p w:rsidRPr="00BB1ED7" w:rsidR="00BB1ED7" w:rsidP="006B5817" w:rsidRDefault="00BB1ED7" w14:paraId="00EF57B6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79048168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472" w:type="dxa"/>
          </w:tcPr>
          <w:p w:rsidRPr="00BB1ED7" w:rsidR="00BB1ED7" w:rsidP="006B5817" w:rsidRDefault="00BB1ED7" w14:paraId="3CE57E00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  <w:tr w:rsidRPr="00BB1ED7" w:rsidR="00BB1ED7" w:rsidTr="00BB1ED7" w14:paraId="5302993A" w14:textId="77777777">
        <w:tc>
          <w:tcPr>
            <w:tcW w:w="2543" w:type="dxa"/>
          </w:tcPr>
          <w:p w:rsidRPr="00BB1ED7" w:rsidR="00BB1ED7" w:rsidP="006B5817" w:rsidRDefault="00BB1ED7" w14:paraId="160D5ABF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311" w:type="dxa"/>
          </w:tcPr>
          <w:p w:rsidRPr="00BB1ED7" w:rsidR="00BB1ED7" w:rsidP="006B5817" w:rsidRDefault="00BB1ED7" w14:paraId="195F1B7E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70AE7CE6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472" w:type="dxa"/>
          </w:tcPr>
          <w:p w:rsidRPr="00BB1ED7" w:rsidR="00BB1ED7" w:rsidP="006B5817" w:rsidRDefault="00BB1ED7" w14:paraId="70FA725F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  <w:tr w:rsidRPr="00BB1ED7" w:rsidR="00BB1ED7" w:rsidTr="00BB1ED7" w14:paraId="0F5A7CA3" w14:textId="77777777">
        <w:tc>
          <w:tcPr>
            <w:tcW w:w="2543" w:type="dxa"/>
          </w:tcPr>
          <w:p w:rsidRPr="00BB1ED7" w:rsidR="00BB1ED7" w:rsidP="006B5817" w:rsidRDefault="00BB1ED7" w14:paraId="25BD2382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311" w:type="dxa"/>
          </w:tcPr>
          <w:p w:rsidRPr="00BB1ED7" w:rsidR="00BB1ED7" w:rsidP="006B5817" w:rsidRDefault="00BB1ED7" w14:paraId="6407F91B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20EC7A92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472" w:type="dxa"/>
          </w:tcPr>
          <w:p w:rsidRPr="00BB1ED7" w:rsidR="00BB1ED7" w:rsidP="006B5817" w:rsidRDefault="00BB1ED7" w14:paraId="2B26ECE3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  <w:tr w:rsidRPr="00BB1ED7" w:rsidR="00BB1ED7" w:rsidTr="00BB1ED7" w14:paraId="4E629844" w14:textId="77777777">
        <w:tc>
          <w:tcPr>
            <w:tcW w:w="2543" w:type="dxa"/>
          </w:tcPr>
          <w:p w:rsidRPr="00BB1ED7" w:rsidR="00BB1ED7" w:rsidP="006B5817" w:rsidRDefault="00BB1ED7" w14:paraId="1D6C2739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311" w:type="dxa"/>
          </w:tcPr>
          <w:p w:rsidRPr="00BB1ED7" w:rsidR="00BB1ED7" w:rsidP="006B5817" w:rsidRDefault="00BB1ED7" w14:paraId="59297D6A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27BD1ED4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472" w:type="dxa"/>
          </w:tcPr>
          <w:p w:rsidRPr="00BB1ED7" w:rsidR="00BB1ED7" w:rsidP="006B5817" w:rsidRDefault="00BB1ED7" w14:paraId="1D548442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  <w:tr w:rsidRPr="00BB1ED7" w:rsidR="00BB1ED7" w:rsidTr="00BB1ED7" w14:paraId="6626F08B" w14:textId="77777777">
        <w:tc>
          <w:tcPr>
            <w:tcW w:w="2543" w:type="dxa"/>
          </w:tcPr>
          <w:p w:rsidRPr="00BB1ED7" w:rsidR="00BB1ED7" w:rsidP="006B5817" w:rsidRDefault="00BB1ED7" w14:paraId="37783CB3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311" w:type="dxa"/>
          </w:tcPr>
          <w:p w:rsidRPr="00BB1ED7" w:rsidR="00BB1ED7" w:rsidP="006B5817" w:rsidRDefault="00BB1ED7" w14:paraId="1ABD6A42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030" w:type="dxa"/>
          </w:tcPr>
          <w:p w:rsidRPr="00BB1ED7" w:rsidR="00BB1ED7" w:rsidP="006B5817" w:rsidRDefault="00BB1ED7" w14:paraId="6FA22789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  <w:tc>
          <w:tcPr>
            <w:tcW w:w="2472" w:type="dxa"/>
          </w:tcPr>
          <w:p w:rsidRPr="00BB1ED7" w:rsidR="00BB1ED7" w:rsidP="006B5817" w:rsidRDefault="00BB1ED7" w14:paraId="3AD3B080" w14:textId="77777777">
            <w:pPr>
              <w:pStyle w:val="Prrafodelista"/>
              <w:ind w:left="0"/>
              <w:jc w:val="both"/>
              <w:rPr>
                <w:rFonts w:ascii="Helvetica" w:hAnsi="Helvetica"/>
                <w:b/>
                <w:bCs/>
              </w:rPr>
            </w:pPr>
          </w:p>
        </w:tc>
      </w:tr>
    </w:tbl>
    <w:p w:rsidRPr="00BB1ED7" w:rsidR="00BB1ED7" w:rsidP="00BB1ED7" w:rsidRDefault="00BB1ED7" w14:paraId="611B704B" w14:textId="77777777">
      <w:pPr>
        <w:rPr>
          <w:rFonts w:ascii="Helvetica" w:hAnsi="Helvetica" w:eastAsia="Arial" w:cs="Arial"/>
          <w:b/>
          <w:color w:val="366091"/>
          <w:lang w:eastAsia="es-ES"/>
        </w:rPr>
      </w:pPr>
    </w:p>
    <w:p w:rsidRPr="00BB1ED7" w:rsidR="00BB1ED7" w:rsidP="00BB1ED7" w:rsidRDefault="00BB1ED7" w14:paraId="74AFDD09" w14:textId="5666B16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eastAsia="Arial" w:cs="Arial"/>
          <w:b/>
          <w:color w:val="767171" w:themeColor="background2" w:themeShade="80"/>
        </w:rPr>
      </w:pPr>
      <w:r w:rsidRPr="00BB1ED7">
        <w:rPr>
          <w:rFonts w:ascii="Helvetica" w:hAnsi="Helvetica" w:eastAsia="Arial" w:cs="Arial"/>
          <w:b/>
          <w:color w:val="767171" w:themeColor="background2" w:themeShade="80"/>
        </w:rPr>
        <w:t xml:space="preserve">Análisis sobre las barreras físicas, comunicacionales y actitudinales evidenciadas en el municipio para la atención a la población migrante </w:t>
      </w:r>
      <w:r w:rsidR="00E67C37">
        <w:rPr>
          <w:rFonts w:ascii="Helvetica" w:hAnsi="Helvetica" w:eastAsia="Arial" w:cs="Arial"/>
          <w:b/>
          <w:color w:val="767171" w:themeColor="background2" w:themeShade="80"/>
        </w:rPr>
        <w:t xml:space="preserve"> </w:t>
      </w:r>
      <w:r w:rsidRPr="00BB1ED7">
        <w:rPr>
          <w:rFonts w:ascii="Helvetica" w:hAnsi="Helvetica" w:eastAsia="Arial" w:cs="Arial"/>
          <w:b/>
          <w:color w:val="767171" w:themeColor="background2" w:themeShade="80"/>
        </w:rPr>
        <w:t xml:space="preserve">y </w:t>
      </w:r>
      <w:r w:rsidR="00E67C37">
        <w:rPr>
          <w:rFonts w:ascii="Helvetica" w:hAnsi="Helvetica" w:eastAsia="Arial" w:cs="Arial"/>
          <w:b/>
          <w:color w:val="767171" w:themeColor="background2" w:themeShade="80"/>
        </w:rPr>
        <w:t xml:space="preserve">población colombiana </w:t>
      </w:r>
      <w:r w:rsidRPr="00BB1ED7">
        <w:rPr>
          <w:rFonts w:ascii="Helvetica" w:hAnsi="Helvetica" w:eastAsia="Arial" w:cs="Arial"/>
          <w:b/>
          <w:color w:val="767171" w:themeColor="background2" w:themeShade="80"/>
        </w:rPr>
        <w:t xml:space="preserve">retornada </w:t>
      </w:r>
    </w:p>
    <w:p w:rsidRPr="00BB1ED7" w:rsidR="00BB1ED7" w:rsidP="00BB1ED7" w:rsidRDefault="00BB1ED7" w14:paraId="67D44D2F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eastAsia="Arial" w:cs="Arial"/>
          <w:color w:val="C3BD96"/>
        </w:rPr>
      </w:pPr>
    </w:p>
    <w:tbl>
      <w:tblPr>
        <w:tblW w:w="952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527"/>
      </w:tblGrid>
      <w:tr w:rsidRPr="00BB1ED7" w:rsidR="00BB1ED7" w:rsidTr="00BB1ED7" w14:paraId="3E8E1E05" w14:textId="77777777">
        <w:tc>
          <w:tcPr>
            <w:tcW w:w="9527" w:type="dxa"/>
          </w:tcPr>
          <w:p w:rsidRPr="00E67C37" w:rsidR="00BB1ED7" w:rsidP="006B5817" w:rsidRDefault="00BB1ED7" w14:paraId="56A1FA4F" w14:textId="5E237416">
            <w:pPr>
              <w:jc w:val="both"/>
              <w:rPr>
                <w:rFonts w:ascii="Helvetica" w:hAnsi="Helvetica" w:eastAsia="Arial" w:cs="Arial"/>
                <w:color w:val="7F7F7F"/>
              </w:rPr>
            </w:pPr>
            <w:r w:rsidRPr="00BB1ED7">
              <w:rPr>
                <w:rFonts w:ascii="Helvetica" w:hAnsi="Helvetica" w:eastAsia="Arial" w:cs="Arial"/>
                <w:b/>
                <w:color w:val="7F7F7F"/>
              </w:rPr>
              <w:t xml:space="preserve">(Máximo dos páginas: Especial énfasis en las barreras de los niños, niñas y adolescentes, jóvenes, adultos mayores, mujeres, hombres e identidades de género y orientaciones </w:t>
            </w:r>
            <w:r w:rsidRPr="00E67C37">
              <w:rPr>
                <w:rFonts w:ascii="Helvetica" w:hAnsi="Helvetica" w:eastAsia="Arial" w:cs="Arial"/>
                <w:b/>
                <w:color w:val="7F7F7F"/>
              </w:rPr>
              <w:t xml:space="preserve">sexuales </w:t>
            </w:r>
            <w:r w:rsidRPr="00E67C37" w:rsidR="00E67C37">
              <w:rPr>
                <w:rFonts w:ascii="Helvetica" w:hAnsi="Helvetica" w:eastAsia="Arial" w:cs="Arial"/>
                <w:b/>
                <w:color w:val="7F7F7F"/>
              </w:rPr>
              <w:t>diversas</w:t>
            </w:r>
            <w:r w:rsidRPr="00E67C37">
              <w:rPr>
                <w:rFonts w:ascii="Helvetica" w:hAnsi="Helvetica" w:eastAsia="Arial" w:cs="Arial"/>
                <w:b/>
                <w:color w:val="7F7F7F"/>
              </w:rPr>
              <w:t>, población étnica, personas con discapacidad).</w:t>
            </w:r>
          </w:p>
          <w:p w:rsidRPr="00E67C37" w:rsidR="00BB1ED7" w:rsidP="00E67C37" w:rsidRDefault="00BB1ED7" w14:paraId="41965029" w14:textId="3B67475C">
            <w:pPr>
              <w:jc w:val="both"/>
              <w:rPr>
                <w:rFonts w:ascii="Helvetica" w:hAnsi="Helvetica" w:eastAsia="Arial" w:cs="Arial"/>
                <w:bCs/>
                <w:color w:val="7F7F7F"/>
                <w:highlight w:val="yellow"/>
              </w:rPr>
            </w:pPr>
            <w:r w:rsidRPr="00E67C37">
              <w:rPr>
                <w:rFonts w:ascii="Helvetica" w:hAnsi="Helvetica" w:eastAsia="Arial" w:cs="Arial"/>
                <w:bCs/>
                <w:color w:val="7F7F7F"/>
              </w:rPr>
              <w:t xml:space="preserve">Resumen de análisis de barreras físicas, comunicacionales, actitudinales, administrativas evidenciadas en los procesos de derivación a los servicios de salud y otros servicios. Así como </w:t>
            </w:r>
            <w:r w:rsidRPr="00E67C37">
              <w:rPr>
                <w:rFonts w:ascii="Helvetica" w:hAnsi="Helvetica" w:eastAsia="Arial" w:cs="Arial"/>
                <w:bCs/>
                <w:color w:val="7F7F7F"/>
              </w:rPr>
              <w:lastRenderedPageBreak/>
              <w:t>de situaciones de xenofibia y/o otras violencias hacia</w:t>
            </w:r>
            <w:r w:rsidRPr="00E67C37" w:rsidR="00E67C37">
              <w:rPr>
                <w:rFonts w:ascii="Helvetica" w:hAnsi="Helvetica" w:eastAsia="Arial" w:cs="Arial"/>
                <w:bCs/>
                <w:color w:val="7F7F7F"/>
              </w:rPr>
              <w:t xml:space="preserve"> la</w:t>
            </w:r>
            <w:r w:rsidRPr="00E67C37">
              <w:rPr>
                <w:rFonts w:ascii="Helvetica" w:hAnsi="Helvetica" w:eastAsia="Arial" w:cs="Arial"/>
                <w:bCs/>
                <w:color w:val="7F7F7F"/>
              </w:rPr>
              <w:t xml:space="preserve"> </w:t>
            </w:r>
            <w:r w:rsidRPr="00E67C37" w:rsidR="00E67C37">
              <w:rPr>
                <w:rFonts w:ascii="Helvetica" w:hAnsi="Helvetica"/>
                <w:color w:val="767171" w:themeColor="background2" w:themeShade="80"/>
                <w:lang w:val="es-ES_tradnl"/>
              </w:rPr>
              <w:t>población migrante y población colombiana retornada</w:t>
            </w:r>
            <w:r w:rsidRPr="00E67C37" w:rsidR="00E67C37">
              <w:rPr>
                <w:rFonts w:ascii="Helvetica" w:hAnsi="Helvetica" w:cs="Arial"/>
                <w:color w:val="000000" w:themeColor="text1"/>
              </w:rPr>
              <w:t xml:space="preserve"> </w:t>
            </w:r>
          </w:p>
        </w:tc>
      </w:tr>
    </w:tbl>
    <w:p w:rsidRPr="00BB1ED7" w:rsidR="00BB1ED7" w:rsidP="00BB1ED7" w:rsidRDefault="00BB1ED7" w14:paraId="6D227995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eastAsia="Arial" w:cs="Arial"/>
          <w:b/>
          <w:color w:val="366091"/>
        </w:rPr>
      </w:pPr>
    </w:p>
    <w:p w:rsidRPr="00BB1ED7" w:rsidR="00BB1ED7" w:rsidP="00BB1ED7" w:rsidRDefault="00BB1ED7" w14:paraId="5E9F4C2D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eastAsia="Arial" w:cs="Arial"/>
          <w:b/>
          <w:color w:val="366091"/>
        </w:rPr>
      </w:pPr>
    </w:p>
    <w:p w:rsidRPr="00BB1ED7" w:rsidR="00BB1ED7" w:rsidP="00BB1ED7" w:rsidRDefault="00BB1ED7" w14:paraId="793D63DA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hAnsi="Helvetica" w:eastAsia="Arial" w:cs="Arial"/>
          <w:b/>
          <w:color w:val="366091"/>
        </w:rPr>
      </w:pPr>
    </w:p>
    <w:p w:rsidRPr="00BB1ED7" w:rsidR="00BB1ED7" w:rsidP="00BB1ED7" w:rsidRDefault="00BB1ED7" w14:paraId="432CA864" w14:textId="777777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Helvetica" w:hAnsi="Helvetica" w:eastAsia="Arial" w:cs="Arial"/>
          <w:b/>
          <w:color w:val="767171" w:themeColor="background2" w:themeShade="80"/>
        </w:rPr>
      </w:pPr>
      <w:r w:rsidRPr="00BB1ED7">
        <w:rPr>
          <w:rFonts w:ascii="Helvetica" w:hAnsi="Helvetica" w:eastAsia="Arial" w:cs="Arial"/>
          <w:b/>
          <w:color w:val="767171" w:themeColor="background2" w:themeShade="80"/>
        </w:rPr>
        <w:t xml:space="preserve">Infraestructura disponible para la focalización e implementación de las sesiones de atención. </w:t>
      </w:r>
    </w:p>
    <w:p w:rsidRPr="00BB1ED7" w:rsidR="00BB1ED7" w:rsidP="00BB1ED7" w:rsidRDefault="00BB1ED7" w14:paraId="25E35416" w14:textId="77777777">
      <w:pPr>
        <w:jc w:val="both"/>
        <w:rPr>
          <w:rFonts w:ascii="Helvetica" w:hAnsi="Helvetica" w:eastAsia="Arial" w:cs="Arial"/>
          <w:color w:val="7F7F7F"/>
        </w:rPr>
      </w:pPr>
    </w:p>
    <w:tbl>
      <w:tblPr>
        <w:tblW w:w="9356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Pr="00BB1ED7" w:rsidR="00BB1ED7" w:rsidTr="00F54B7B" w14:paraId="42DAF552" w14:textId="77777777">
        <w:tc>
          <w:tcPr>
            <w:tcW w:w="9356" w:type="dxa"/>
          </w:tcPr>
          <w:p w:rsidRPr="00BB1ED7" w:rsidR="00BB1ED7" w:rsidP="006B5817" w:rsidRDefault="00BB1ED7" w14:paraId="1D1D91B5" w14:textId="386C8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Helvetica" w:hAnsi="Helvetica" w:eastAsia="Arial" w:cs="Arial"/>
                <w:bCs/>
                <w:color w:val="7F7F7F"/>
              </w:rPr>
            </w:pPr>
            <w:r w:rsidRPr="00BB1ED7">
              <w:rPr>
                <w:rFonts w:ascii="Helvetica" w:hAnsi="Helvetica" w:eastAsia="Arial" w:cs="Arial"/>
                <w:bCs/>
                <w:color w:val="7F7F7F"/>
              </w:rPr>
              <w:t>Descripción de los espacios físicos (colegios, salones o espacios comunales, puestos de salud, etc.) presentes en el territorio en los que se puede adelantar  la focalización e implementación de la estrategia</w:t>
            </w:r>
            <w:r w:rsidR="00F26D87">
              <w:rPr>
                <w:rFonts w:ascii="Helvetica" w:hAnsi="Helvetica" w:eastAsia="Arial" w:cs="Arial"/>
                <w:bCs/>
                <w:color w:val="7F7F7F"/>
              </w:rPr>
              <w:t xml:space="preserve"> (modalidad comunitaria y grupal)</w:t>
            </w:r>
            <w:r w:rsidRPr="00BB1ED7">
              <w:rPr>
                <w:rFonts w:ascii="Helvetica" w:hAnsi="Helvetica" w:eastAsia="Arial" w:cs="Arial"/>
                <w:bCs/>
                <w:color w:val="7F7F7F"/>
              </w:rPr>
              <w:t xml:space="preserve">.  </w:t>
            </w:r>
          </w:p>
          <w:p w:rsidRPr="00BB1ED7" w:rsidR="00BB1ED7" w:rsidP="006B5817" w:rsidRDefault="00BB1ED7" w14:paraId="126B8BB2" w14:textId="77777777">
            <w:pPr>
              <w:jc w:val="both"/>
              <w:rPr>
                <w:rFonts w:ascii="Helvetica" w:hAnsi="Helvetica" w:eastAsia="Arial" w:cs="Arial"/>
                <w:color w:val="C3BD96"/>
              </w:rPr>
            </w:pPr>
            <w:r w:rsidRPr="00BB1ED7">
              <w:rPr>
                <w:rFonts w:ascii="Helvetica" w:hAnsi="Helvetica" w:eastAsia="Arial" w:cs="Arial"/>
                <w:color w:val="FF0000"/>
              </w:rPr>
              <w:t xml:space="preserve"> </w:t>
            </w:r>
          </w:p>
        </w:tc>
      </w:tr>
    </w:tbl>
    <w:p w:rsidRPr="00BB1ED7" w:rsidR="00BB1ED7" w:rsidP="00BB1ED7" w:rsidRDefault="00BB1ED7" w14:paraId="65021378" w14:textId="77777777">
      <w:pPr>
        <w:jc w:val="both"/>
        <w:rPr>
          <w:rFonts w:ascii="Helvetica" w:hAnsi="Helvetica" w:eastAsia="Arial" w:cs="Arial"/>
          <w:b/>
          <w:color w:val="366091"/>
        </w:rPr>
      </w:pPr>
    </w:p>
    <w:p w:rsidRPr="00BB1ED7" w:rsidR="00BB1ED7" w:rsidP="00BB1ED7" w:rsidRDefault="00BB1ED7" w14:paraId="1BB1C3C7" w14:textId="777777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Helvetica" w:hAnsi="Helvetica" w:eastAsia="Arial" w:cs="Arial"/>
          <w:b/>
          <w:color w:val="767171" w:themeColor="background2" w:themeShade="80"/>
        </w:rPr>
      </w:pPr>
      <w:r w:rsidRPr="00BB1ED7">
        <w:rPr>
          <w:rFonts w:ascii="Helvetica" w:hAnsi="Helvetica" w:eastAsia="Arial" w:cs="Arial"/>
          <w:b/>
          <w:color w:val="767171" w:themeColor="background2" w:themeShade="80"/>
        </w:rPr>
        <w:t xml:space="preserve">Análisis de las situaciones de riesgo en el muncipio </w:t>
      </w:r>
    </w:p>
    <w:p w:rsidRPr="00BB1ED7" w:rsidR="00BB1ED7" w:rsidP="00BB1ED7" w:rsidRDefault="00BB1ED7" w14:paraId="4544FC50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eastAsia="Arial" w:cs="Arial"/>
          <w:color w:val="FF0000"/>
        </w:rPr>
      </w:pPr>
    </w:p>
    <w:tbl>
      <w:tblPr>
        <w:tblW w:w="9385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85"/>
      </w:tblGrid>
      <w:tr w:rsidRPr="00BB1ED7" w:rsidR="00BB1ED7" w:rsidTr="00F54B7B" w14:paraId="40E5454D" w14:textId="77777777">
        <w:tc>
          <w:tcPr>
            <w:tcW w:w="9385" w:type="dxa"/>
          </w:tcPr>
          <w:p w:rsidRPr="00BB1ED7" w:rsidR="00BB1ED7" w:rsidP="006B5817" w:rsidRDefault="00BB1ED7" w14:paraId="029055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Helvetica" w:hAnsi="Helvetica" w:eastAsia="Arial" w:cs="Arial"/>
                <w:bCs/>
                <w:color w:val="7F7F7F"/>
              </w:rPr>
            </w:pPr>
            <w:r w:rsidRPr="00BB1ED7">
              <w:rPr>
                <w:rFonts w:ascii="Helvetica" w:hAnsi="Helvetica" w:eastAsia="Arial" w:cs="Arial"/>
                <w:bCs/>
                <w:color w:val="7F7F7F"/>
              </w:rPr>
              <w:t xml:space="preserve">Descripción de la situación de riesgo en el territorio,  orden público actual actores armados ilegales que tengan presencia en la zona, situaciones ambientales o del contexto social. </w:t>
            </w:r>
          </w:p>
          <w:p w:rsidRPr="00BB1ED7" w:rsidR="00BB1ED7" w:rsidP="006B5817" w:rsidRDefault="00BB1ED7" w14:paraId="7632407A" w14:textId="77777777">
            <w:pPr>
              <w:jc w:val="both"/>
              <w:rPr>
                <w:rFonts w:ascii="Helvetica" w:hAnsi="Helvetica" w:eastAsia="Arial" w:cs="Arial"/>
                <w:color w:val="FF0000"/>
              </w:rPr>
            </w:pPr>
          </w:p>
          <w:p w:rsidRPr="00BB1ED7" w:rsidR="00BB1ED7" w:rsidP="006B5817" w:rsidRDefault="00BB1ED7" w14:paraId="00E0889B" w14:textId="77777777">
            <w:pPr>
              <w:jc w:val="both"/>
              <w:rPr>
                <w:rFonts w:ascii="Helvetica" w:hAnsi="Helvetica" w:eastAsia="Arial" w:cs="Arial"/>
                <w:color w:val="FF0000"/>
              </w:rPr>
            </w:pPr>
            <w:r w:rsidRPr="00BB1ED7">
              <w:rPr>
                <w:rFonts w:ascii="Helvetica" w:hAnsi="Helvetica" w:eastAsia="Arial" w:cs="Arial"/>
                <w:color w:val="FF0000"/>
              </w:rPr>
              <w:t xml:space="preserve"> </w:t>
            </w:r>
          </w:p>
        </w:tc>
      </w:tr>
    </w:tbl>
    <w:p w:rsidRPr="00BB1ED7" w:rsidR="00BB1ED7" w:rsidP="00BB1ED7" w:rsidRDefault="00BB1ED7" w14:paraId="36A06E25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Helvetica" w:hAnsi="Helvetica" w:eastAsia="Arial" w:cs="Arial"/>
          <w:b/>
          <w:color w:val="366091"/>
          <w:lang w:eastAsia="es-ES"/>
        </w:rPr>
      </w:pPr>
    </w:p>
    <w:p w:rsidRPr="00BB1ED7" w:rsidR="00BB1ED7" w:rsidP="0038152E" w:rsidRDefault="00BB1ED7" w14:paraId="6EB28407" w14:textId="77777777">
      <w:pPr>
        <w:pStyle w:val="Sinespaciado"/>
        <w:rPr>
          <w:rFonts w:ascii="Helvetica" w:hAnsi="Helvetica"/>
          <w:color w:val="767171" w:themeColor="background2" w:themeShade="80"/>
          <w:lang w:val="es-ES_tradnl"/>
        </w:rPr>
      </w:pPr>
    </w:p>
    <w:sectPr w:rsidRPr="00BB1ED7" w:rsidR="00BB1ED7" w:rsidSect="004F332D">
      <w:headerReference w:type="default" r:id="rId8"/>
      <w:footerReference w:type="default" r:id="rId9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05C6" w:rsidP="00757B36" w:rsidRDefault="000805C6" w14:paraId="710044F7" w14:textId="77777777">
      <w:pPr>
        <w:spacing w:after="0" w:line="240" w:lineRule="auto"/>
      </w:pPr>
      <w:r>
        <w:separator/>
      </w:r>
    </w:p>
  </w:endnote>
  <w:endnote w:type="continuationSeparator" w:id="0">
    <w:p w:rsidR="000805C6" w:rsidP="00757B36" w:rsidRDefault="000805C6" w14:paraId="0BD6100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Light">
    <w:altName w:val="Helvetica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p14">
  <w:p w:rsidR="00757B36" w:rsidRDefault="00757B36" w14:paraId="358DAA7F" w14:textId="6C6189F0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F59C78" wp14:editId="352BAA89">
              <wp:simplePos x="0" y="0"/>
              <wp:positionH relativeFrom="margin">
                <wp:posOffset>2055495</wp:posOffset>
              </wp:positionH>
              <wp:positionV relativeFrom="paragraph">
                <wp:posOffset>378196</wp:posOffset>
              </wp:positionV>
              <wp:extent cx="914400" cy="370936"/>
              <wp:effectExtent l="0" t="0" r="0" b="0"/>
              <wp:wrapNone/>
              <wp:docPr id="923777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7093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757B36" w:rsidR="00757B36" w:rsidRDefault="00757B36" w14:paraId="184DF5EA" w14:textId="06E72A89">
                          <w:pPr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</w:pP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www.</w:t>
                          </w:r>
                          <w:r w:rsidRPr="00EB5112" w:rsidR="00EB5112">
                            <w:t xml:space="preserve"> </w:t>
                          </w:r>
                          <w:r w:rsidRPr="00EB5112" w:rsidR="00EB5112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minsalud</w:t>
                          </w: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.gov.co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74F59C78">
              <v:stroke joinstyle="miter"/>
              <v:path gradientshapeok="t" o:connecttype="rect"/>
            </v:shapetype>
            <v:shape id="Cuadro de texto 3" style="position:absolute;margin-left:161.85pt;margin-top:29.8pt;width:1in;height:29.2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">
              <v:textbox>
                <w:txbxContent>
                  <w:p w:rsidRPr="00757B36" w:rsidR="00757B36" w:rsidRDefault="00757B36" w14:paraId="184DF5EA" w14:textId="06E72A89">
                    <w:pPr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</w:pP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www.</w:t>
                    </w:r>
                    <w:r w:rsidRPr="00EB5112" w:rsidR="00EB5112">
                      <w:t xml:space="preserve"> </w:t>
                    </w:r>
                    <w:r w:rsidRPr="00EB5112" w:rsidR="00EB5112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minsalud</w:t>
                    </w: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05C6" w:rsidP="00757B36" w:rsidRDefault="000805C6" w14:paraId="1EBD2433" w14:textId="77777777">
      <w:pPr>
        <w:spacing w:after="0" w:line="240" w:lineRule="auto"/>
      </w:pPr>
      <w:r>
        <w:separator/>
      </w:r>
    </w:p>
  </w:footnote>
  <w:footnote w:type="continuationSeparator" w:id="0">
    <w:p w:rsidR="000805C6" w:rsidP="00757B36" w:rsidRDefault="000805C6" w14:paraId="1C6D47C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757B36" w:rsidRDefault="00757B36" w14:paraId="5FF8CE25" w14:textId="0722687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6A6ECE3A">
          <wp:simplePos x="0" y="0"/>
          <wp:positionH relativeFrom="page">
            <wp:align>right</wp:align>
          </wp:positionH>
          <wp:positionV relativeFrom="paragraph">
            <wp:posOffset>-448981</wp:posOffset>
          </wp:positionV>
          <wp:extent cx="7769738" cy="10051014"/>
          <wp:effectExtent l="0" t="0" r="3175" b="7620"/>
          <wp:wrapNone/>
          <wp:docPr id="1312494771" name="Imagen 1312494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494771" name="Imagen 13124947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738" cy="10051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04247"/>
    <w:multiLevelType w:val="hybridMultilevel"/>
    <w:tmpl w:val="E2740350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90D35"/>
    <w:multiLevelType w:val="hybridMultilevel"/>
    <w:tmpl w:val="BDB447E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6285E"/>
    <w:multiLevelType w:val="multilevel"/>
    <w:tmpl w:val="103E70E4"/>
    <w:lvl w:ilvl="0">
      <w:start w:val="1"/>
      <w:numFmt w:val="decimal"/>
      <w:lvlText w:val="%1."/>
      <w:lvlJc w:val="left"/>
      <w:pPr>
        <w:ind w:left="502" w:hanging="360"/>
      </w:pPr>
      <w:rPr>
        <w:b/>
        <w:color w:val="767171" w:themeColor="background2" w:themeShade="8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A91CEB"/>
    <w:multiLevelType w:val="hybridMultilevel"/>
    <w:tmpl w:val="73308086"/>
    <w:lvl w:ilvl="0" w:tplc="AAE470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9CD013C"/>
    <w:multiLevelType w:val="multilevel"/>
    <w:tmpl w:val="EDFEDB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45A4"/>
    <w:rsid w:val="000805C6"/>
    <w:rsid w:val="001014DC"/>
    <w:rsid w:val="00130F29"/>
    <w:rsid w:val="00145B7B"/>
    <w:rsid w:val="0019056E"/>
    <w:rsid w:val="001C3A6C"/>
    <w:rsid w:val="001D5E60"/>
    <w:rsid w:val="00290BE0"/>
    <w:rsid w:val="00302F1B"/>
    <w:rsid w:val="0030489C"/>
    <w:rsid w:val="003214C7"/>
    <w:rsid w:val="0038152E"/>
    <w:rsid w:val="003A1B80"/>
    <w:rsid w:val="003F2DBB"/>
    <w:rsid w:val="00436E05"/>
    <w:rsid w:val="004F332D"/>
    <w:rsid w:val="00637917"/>
    <w:rsid w:val="00656475"/>
    <w:rsid w:val="00727094"/>
    <w:rsid w:val="00757B36"/>
    <w:rsid w:val="007F0F4B"/>
    <w:rsid w:val="007F2975"/>
    <w:rsid w:val="008929B5"/>
    <w:rsid w:val="008B5E7A"/>
    <w:rsid w:val="009C6070"/>
    <w:rsid w:val="009E302D"/>
    <w:rsid w:val="009F4650"/>
    <w:rsid w:val="00A00F53"/>
    <w:rsid w:val="00A12FA7"/>
    <w:rsid w:val="00A36EB6"/>
    <w:rsid w:val="00A943E8"/>
    <w:rsid w:val="00AD261E"/>
    <w:rsid w:val="00B15909"/>
    <w:rsid w:val="00B25DDC"/>
    <w:rsid w:val="00B46BB5"/>
    <w:rsid w:val="00B566C8"/>
    <w:rsid w:val="00BB1ED7"/>
    <w:rsid w:val="00C37587"/>
    <w:rsid w:val="00CA06BF"/>
    <w:rsid w:val="00E67C37"/>
    <w:rsid w:val="00EA3A26"/>
    <w:rsid w:val="00EB5112"/>
    <w:rsid w:val="00F26D87"/>
    <w:rsid w:val="00F51A59"/>
    <w:rsid w:val="00F54B7B"/>
    <w:rsid w:val="116EC51C"/>
    <w:rsid w:val="55A5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Pбrrafo de lista,Párrafo de lista1,Bullets,titulo 3,Bolita,Ha,Lista vistosa - Énfasis 11,List Paragraph,Párrafo de lista3,Párrafo de lista4,Párrafo de lista5,HOJA,BOLADEF,Párrafo de lista21,BOLA,Nivel 1 OS,Chulito,EITI list,Bullet List"/>
    <w:basedOn w:val="Normal"/>
    <w:link w:val="PrrafodelistaCar"/>
    <w:uiPriority w:val="34"/>
    <w:qFormat/>
    <w:rsid w:val="00757B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8152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8152E"/>
    <w:rPr>
      <w:rFonts w:ascii="Times New Roman" w:hAnsi="Times New Roman" w:cs="Times New Roman"/>
      <w:sz w:val="18"/>
      <w:szCs w:val="18"/>
    </w:rPr>
  </w:style>
  <w:style w:type="character" w:styleId="PrrafodelistaCar" w:customStyle="1">
    <w:name w:val="Párrafo de lista Car"/>
    <w:aliases w:val="Pбrrafo de lista Car,Párrafo de lista1 Car,Bullets Car,titulo 3 Car,Bolita Car,Ha Car,Lista vistosa - Énfasis 11 Car,List Paragraph Car,Párrafo de lista3 Car,Párrafo de lista4 Car,Párrafo de lista5 Car,HOJA Car,BOLADEF Car,BOLA Car"/>
    <w:basedOn w:val="Fuentedeprrafopredeter"/>
    <w:link w:val="Prrafodelista"/>
    <w:uiPriority w:val="34"/>
    <w:qFormat/>
    <w:locked/>
    <w:rsid w:val="0038152E"/>
  </w:style>
  <w:style w:type="paragraph" w:styleId="Sinespaciado">
    <w:name w:val="No Spacing"/>
    <w:uiPriority w:val="1"/>
    <w:qFormat/>
    <w:rsid w:val="0038152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B1ED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s-ES_tradnl"/>
      <w14:ligatures w14:val="none"/>
    </w:rPr>
  </w:style>
  <w:style w:type="table" w:styleId="Tablaconcuadrcula">
    <w:name w:val="Table Grid"/>
    <w:basedOn w:val="Tablanormal"/>
    <w:uiPriority w:val="39"/>
    <w:rsid w:val="00BB1ED7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FE33C216900440AAA9B66D35F7BDE5" ma:contentTypeVersion="14" ma:contentTypeDescription="Crear nuevo documento." ma:contentTypeScope="" ma:versionID="c5d8ce32751566c4d8f5c5a6801eb60e">
  <xsd:schema xmlns:xsd="http://www.w3.org/2001/XMLSchema" xmlns:xs="http://www.w3.org/2001/XMLSchema" xmlns:p="http://schemas.microsoft.com/office/2006/metadata/properties" xmlns:ns2="a98c8618-ef52-426e-8f92-a9a7358887e6" xmlns:ns3="4dfca0a3-6cbd-4406-8b23-7605a902ee16" targetNamespace="http://schemas.microsoft.com/office/2006/metadata/properties" ma:root="true" ma:fieldsID="8bfe86de0fafddac303f37c00e355bd9" ns2:_="" ns3:_="">
    <xsd:import namespace="a98c8618-ef52-426e-8f92-a9a7358887e6"/>
    <xsd:import namespace="4dfca0a3-6cbd-4406-8b23-7605a902e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c8618-ef52-426e-8f92-a9a735888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a0a3-6cbd-4406-8b23-7605a902ee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793919a-67e6-4470-b9aa-3c0fa9061c61}" ma:internalName="TaxCatchAll" ma:showField="CatchAllData" ma:web="4dfca0a3-6cbd-4406-8b23-7605a902e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8c8618-ef52-426e-8f92-a9a7358887e6">
      <Terms xmlns="http://schemas.microsoft.com/office/infopath/2007/PartnerControls"/>
    </lcf76f155ced4ddcb4097134ff3c332f>
    <TaxCatchAll xmlns="4dfca0a3-6cbd-4406-8b23-7605a902ee16" xsi:nil="true"/>
  </documentManagement>
</p:properties>
</file>

<file path=customXml/itemProps1.xml><?xml version="1.0" encoding="utf-8"?>
<ds:datastoreItem xmlns:ds="http://schemas.openxmlformats.org/officeDocument/2006/customXml" ds:itemID="{9CD0A716-9F8A-1D41-99E6-FE97F889D2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CAF577-025E-41A3-BC31-8D1996E26E39}"/>
</file>

<file path=customXml/itemProps3.xml><?xml version="1.0" encoding="utf-8"?>
<ds:datastoreItem xmlns:ds="http://schemas.openxmlformats.org/officeDocument/2006/customXml" ds:itemID="{947FAE14-EEA6-4761-BE97-C0748DDC36D3}"/>
</file>

<file path=customXml/itemProps4.xml><?xml version="1.0" encoding="utf-8"?>
<ds:datastoreItem xmlns:ds="http://schemas.openxmlformats.org/officeDocument/2006/customXml" ds:itemID="{8A3578C5-8089-4A02-A8B6-E1571B64170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Camilo  Baracaldo Godoy</dc:creator>
  <keywords/>
  <dc:description/>
  <lastModifiedBy>Sandra Milena Veloza Morales</lastModifiedBy>
  <revision>11</revision>
  <lastPrinted>2023-05-07T17:22:00.0000000Z</lastPrinted>
  <dcterms:created xsi:type="dcterms:W3CDTF">2023-07-13T15:16:00.0000000Z</dcterms:created>
  <dcterms:modified xsi:type="dcterms:W3CDTF">2024-11-18T16:16:02.1136392Z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0x010100E6FE33C216900440AAA9B66D35F7BDE5</vt:lpwstr>
  </property>
  <property fmtid="{D5CDD505-2E9C-101B-9397-08002B2CF9AE}" pid="3" name="MediaServiceImageTags">
    <vt:lpwstr/>
  </property>
</Properties>
</file>